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E6" w:rsidRPr="008A3C60" w:rsidRDefault="001640C9">
      <w:pPr>
        <w:jc w:val="center"/>
        <w:rPr>
          <w:b/>
          <w:sz w:val="20"/>
          <w:szCs w:val="20"/>
        </w:rPr>
      </w:pPr>
      <w:bookmarkStart w:id="0" w:name="_GoBack"/>
      <w:r w:rsidRPr="008A3C60">
        <w:rPr>
          <w:b/>
          <w:sz w:val="20"/>
          <w:szCs w:val="20"/>
        </w:rPr>
        <w:t>СИЛЛАБУС</w:t>
      </w:r>
    </w:p>
    <w:p w:rsidR="00594DE6" w:rsidRPr="008A3C60" w:rsidRDefault="001640C9">
      <w:pPr>
        <w:jc w:val="center"/>
        <w:rPr>
          <w:b/>
          <w:sz w:val="20"/>
          <w:szCs w:val="20"/>
        </w:rPr>
      </w:pPr>
      <w:r w:rsidRPr="008A3C60">
        <w:rPr>
          <w:b/>
          <w:sz w:val="20"/>
          <w:szCs w:val="20"/>
        </w:rPr>
        <w:t>202</w:t>
      </w:r>
      <w:r w:rsidR="00ED08B5" w:rsidRPr="008A3C60">
        <w:rPr>
          <w:b/>
          <w:sz w:val="20"/>
          <w:szCs w:val="20"/>
        </w:rPr>
        <w:t>2</w:t>
      </w:r>
      <w:r w:rsidRPr="008A3C60">
        <w:rPr>
          <w:b/>
          <w:sz w:val="20"/>
          <w:szCs w:val="20"/>
        </w:rPr>
        <w:t>-202</w:t>
      </w:r>
      <w:r w:rsidR="00ED08B5" w:rsidRPr="008A3C60">
        <w:rPr>
          <w:b/>
          <w:sz w:val="20"/>
          <w:szCs w:val="20"/>
        </w:rPr>
        <w:t>3</w:t>
      </w:r>
      <w:r w:rsidRPr="008A3C60">
        <w:rPr>
          <w:b/>
          <w:sz w:val="20"/>
          <w:szCs w:val="20"/>
        </w:rPr>
        <w:t xml:space="preserve"> </w:t>
      </w:r>
      <w:proofErr w:type="spellStart"/>
      <w:r w:rsidRPr="008A3C60">
        <w:rPr>
          <w:b/>
          <w:sz w:val="20"/>
          <w:szCs w:val="20"/>
        </w:rPr>
        <w:t>оқу</w:t>
      </w:r>
      <w:proofErr w:type="spellEnd"/>
      <w:r w:rsidRPr="008A3C60">
        <w:rPr>
          <w:b/>
          <w:sz w:val="20"/>
          <w:szCs w:val="20"/>
        </w:rPr>
        <w:t xml:space="preserve"> </w:t>
      </w:r>
      <w:proofErr w:type="spellStart"/>
      <w:r w:rsidRPr="008A3C60">
        <w:rPr>
          <w:b/>
          <w:sz w:val="20"/>
          <w:szCs w:val="20"/>
        </w:rPr>
        <w:t>жылының</w:t>
      </w:r>
      <w:proofErr w:type="spellEnd"/>
      <w:r w:rsidRPr="008A3C60">
        <w:rPr>
          <w:b/>
          <w:sz w:val="20"/>
          <w:szCs w:val="20"/>
        </w:rPr>
        <w:t xml:space="preserve"> </w:t>
      </w:r>
      <w:r w:rsidR="00E521F4" w:rsidRPr="008A3C60">
        <w:rPr>
          <w:b/>
          <w:sz w:val="20"/>
          <w:szCs w:val="20"/>
        </w:rPr>
        <w:t>_____</w:t>
      </w:r>
      <w:proofErr w:type="spellStart"/>
      <w:r w:rsidRPr="008A3C60">
        <w:rPr>
          <w:b/>
          <w:sz w:val="20"/>
          <w:szCs w:val="20"/>
        </w:rPr>
        <w:t>семестрі</w:t>
      </w:r>
      <w:proofErr w:type="spellEnd"/>
    </w:p>
    <w:p w:rsidR="00594DE6" w:rsidRPr="008A3C60" w:rsidRDefault="001640C9">
      <w:pPr>
        <w:jc w:val="center"/>
        <w:rPr>
          <w:b/>
          <w:sz w:val="20"/>
          <w:szCs w:val="20"/>
        </w:rPr>
      </w:pPr>
      <w:r w:rsidRPr="008A3C60">
        <w:rPr>
          <w:b/>
          <w:sz w:val="20"/>
          <w:szCs w:val="20"/>
        </w:rPr>
        <w:t>«</w:t>
      </w:r>
      <w:r w:rsidR="00EB490B" w:rsidRPr="008A3C60">
        <w:rPr>
          <w:sz w:val="20"/>
          <w:szCs w:val="20"/>
          <w:lang w:val="kk-KZ"/>
        </w:rPr>
        <w:t>Қ</w:t>
      </w:r>
      <w:proofErr w:type="gramStart"/>
      <w:r w:rsidR="00EB490B" w:rsidRPr="008A3C60">
        <w:rPr>
          <w:sz w:val="20"/>
          <w:szCs w:val="20"/>
          <w:lang w:val="kk-KZ"/>
        </w:rPr>
        <w:t>ау</w:t>
      </w:r>
      <w:proofErr w:type="gramEnd"/>
      <w:r w:rsidR="00EB490B" w:rsidRPr="008A3C60">
        <w:rPr>
          <w:sz w:val="20"/>
          <w:szCs w:val="20"/>
          <w:lang w:val="kk-KZ"/>
        </w:rPr>
        <w:t>іпсіздікті басқару жүйелері</w:t>
      </w:r>
      <w:r w:rsidRPr="008A3C60">
        <w:rPr>
          <w:b/>
          <w:sz w:val="20"/>
          <w:szCs w:val="20"/>
        </w:rPr>
        <w:t xml:space="preserve">» </w:t>
      </w:r>
      <w:proofErr w:type="spellStart"/>
      <w:r w:rsidRPr="008A3C60">
        <w:rPr>
          <w:b/>
          <w:sz w:val="20"/>
          <w:szCs w:val="20"/>
        </w:rPr>
        <w:t>білім</w:t>
      </w:r>
      <w:proofErr w:type="spellEnd"/>
      <w:r w:rsidRPr="008A3C60">
        <w:rPr>
          <w:b/>
          <w:sz w:val="20"/>
          <w:szCs w:val="20"/>
        </w:rPr>
        <w:t xml:space="preserve"> беру </w:t>
      </w:r>
      <w:proofErr w:type="spellStart"/>
      <w:r w:rsidRPr="008A3C60">
        <w:rPr>
          <w:b/>
          <w:sz w:val="20"/>
          <w:szCs w:val="20"/>
        </w:rPr>
        <w:t>бағдарламасы</w:t>
      </w:r>
      <w:proofErr w:type="spellEnd"/>
      <w:r w:rsidR="00ED08B5" w:rsidRPr="008A3C60">
        <w:rPr>
          <w:b/>
          <w:sz w:val="20"/>
          <w:szCs w:val="20"/>
        </w:rPr>
        <w:t xml:space="preserve"> </w:t>
      </w:r>
      <w:r w:rsidRPr="008A3C60">
        <w:rPr>
          <w:b/>
          <w:sz w:val="20"/>
          <w:szCs w:val="20"/>
        </w:rPr>
        <w:t xml:space="preserve"> </w:t>
      </w:r>
      <w:r w:rsidRPr="008A3C60">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RPr="008A3C60"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1640C9">
            <w:pPr>
              <w:rPr>
                <w:b/>
                <w:sz w:val="20"/>
                <w:szCs w:val="20"/>
              </w:rPr>
            </w:pPr>
            <w:proofErr w:type="spellStart"/>
            <w:proofErr w:type="gramStart"/>
            <w:r w:rsidRPr="008A3C60">
              <w:rPr>
                <w:b/>
                <w:sz w:val="20"/>
                <w:szCs w:val="20"/>
              </w:rPr>
              <w:t>П</w:t>
            </w:r>
            <w:proofErr w:type="gramEnd"/>
            <w:r w:rsidRPr="008A3C60">
              <w:rPr>
                <w:b/>
                <w:sz w:val="20"/>
                <w:szCs w:val="20"/>
              </w:rPr>
              <w:t>әннің</w:t>
            </w:r>
            <w:proofErr w:type="spellEnd"/>
            <w:r w:rsidRPr="008A3C60">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1640C9">
            <w:pPr>
              <w:rPr>
                <w:b/>
                <w:sz w:val="20"/>
                <w:szCs w:val="20"/>
              </w:rPr>
            </w:pPr>
            <w:proofErr w:type="spellStart"/>
            <w:proofErr w:type="gramStart"/>
            <w:r w:rsidRPr="008A3C60">
              <w:rPr>
                <w:b/>
                <w:sz w:val="20"/>
                <w:szCs w:val="20"/>
              </w:rPr>
              <w:t>П</w:t>
            </w:r>
            <w:proofErr w:type="gramEnd"/>
            <w:r w:rsidRPr="008A3C60">
              <w:rPr>
                <w:b/>
                <w:sz w:val="20"/>
                <w:szCs w:val="20"/>
              </w:rPr>
              <w:t>әннің</w:t>
            </w:r>
            <w:proofErr w:type="spellEnd"/>
            <w:r w:rsidRPr="008A3C60">
              <w:rPr>
                <w:b/>
                <w:sz w:val="20"/>
                <w:szCs w:val="20"/>
              </w:rPr>
              <w:t xml:space="preserve"> </w:t>
            </w:r>
            <w:proofErr w:type="spellStart"/>
            <w:r w:rsidRPr="008A3C60">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1640C9">
            <w:pPr>
              <w:rPr>
                <w:b/>
                <w:sz w:val="20"/>
                <w:szCs w:val="20"/>
              </w:rPr>
            </w:pPr>
            <w:r w:rsidRPr="008A3C60">
              <w:rPr>
                <w:b/>
                <w:sz w:val="20"/>
                <w:szCs w:val="20"/>
              </w:rPr>
              <w:t>Студент</w:t>
            </w:r>
            <w:r w:rsidR="00ED08B5" w:rsidRPr="008A3C60">
              <w:rPr>
                <w:b/>
                <w:sz w:val="20"/>
                <w:szCs w:val="20"/>
              </w:rPr>
              <w:t>-</w:t>
            </w:r>
            <w:proofErr w:type="spellStart"/>
            <w:r w:rsidRPr="008A3C60">
              <w:rPr>
                <w:b/>
                <w:sz w:val="20"/>
                <w:szCs w:val="20"/>
              </w:rPr>
              <w:t>тің</w:t>
            </w:r>
            <w:proofErr w:type="spellEnd"/>
            <w:r w:rsidRPr="008A3C60">
              <w:rPr>
                <w:b/>
                <w:sz w:val="20"/>
                <w:szCs w:val="20"/>
              </w:rPr>
              <w:t xml:space="preserve"> </w:t>
            </w:r>
            <w:proofErr w:type="spellStart"/>
            <w:r w:rsidRPr="008A3C60">
              <w:rPr>
                <w:b/>
                <w:sz w:val="20"/>
                <w:szCs w:val="20"/>
              </w:rPr>
              <w:t>өзінді</w:t>
            </w:r>
            <w:proofErr w:type="gramStart"/>
            <w:r w:rsidRPr="008A3C60">
              <w:rPr>
                <w:b/>
                <w:sz w:val="20"/>
                <w:szCs w:val="20"/>
              </w:rPr>
              <w:t>к</w:t>
            </w:r>
            <w:proofErr w:type="spellEnd"/>
            <w:proofErr w:type="gramEnd"/>
            <w:r w:rsidRPr="008A3C60">
              <w:rPr>
                <w:b/>
                <w:sz w:val="20"/>
                <w:szCs w:val="20"/>
              </w:rPr>
              <w:t xml:space="preserve"> </w:t>
            </w:r>
            <w:proofErr w:type="spellStart"/>
            <w:r w:rsidRPr="008A3C60">
              <w:rPr>
                <w:b/>
                <w:sz w:val="20"/>
                <w:szCs w:val="20"/>
              </w:rPr>
              <w:t>жұмысы</w:t>
            </w:r>
            <w:proofErr w:type="spellEnd"/>
            <w:r w:rsidRPr="008A3C60">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346CD0" w:rsidP="008679E5">
            <w:pPr>
              <w:rPr>
                <w:b/>
                <w:sz w:val="20"/>
                <w:szCs w:val="20"/>
              </w:rPr>
            </w:pPr>
            <w:r w:rsidRPr="008A3C60">
              <w:rPr>
                <w:b/>
                <w:sz w:val="20"/>
                <w:szCs w:val="20"/>
              </w:rPr>
              <w:t xml:space="preserve"> </w:t>
            </w:r>
            <w:r w:rsidR="008679E5" w:rsidRPr="008A3C60">
              <w:rPr>
                <w:b/>
                <w:sz w:val="20"/>
                <w:szCs w:val="20"/>
              </w:rPr>
              <w:t>кредит</w:t>
            </w:r>
            <w:r w:rsidR="001640C9" w:rsidRPr="008A3C60">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1640C9">
            <w:pPr>
              <w:rPr>
                <w:b/>
                <w:sz w:val="20"/>
                <w:szCs w:val="20"/>
              </w:rPr>
            </w:pPr>
            <w:r w:rsidRPr="008A3C60">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1640C9">
            <w:pPr>
              <w:jc w:val="center"/>
              <w:rPr>
                <w:b/>
                <w:sz w:val="20"/>
                <w:szCs w:val="20"/>
              </w:rPr>
            </w:pPr>
            <w:proofErr w:type="spellStart"/>
            <w:r w:rsidRPr="008A3C60">
              <w:rPr>
                <w:b/>
                <w:sz w:val="20"/>
                <w:szCs w:val="20"/>
              </w:rPr>
              <w:t>Студенттің</w:t>
            </w:r>
            <w:proofErr w:type="spellEnd"/>
            <w:r w:rsidRPr="008A3C60">
              <w:rPr>
                <w:b/>
                <w:sz w:val="20"/>
                <w:szCs w:val="20"/>
              </w:rPr>
              <w:t xml:space="preserve"> </w:t>
            </w:r>
            <w:proofErr w:type="spellStart"/>
            <w:r w:rsidRPr="008A3C60">
              <w:rPr>
                <w:b/>
                <w:sz w:val="20"/>
                <w:szCs w:val="20"/>
              </w:rPr>
              <w:t>оқытушы</w:t>
            </w:r>
            <w:proofErr w:type="spellEnd"/>
            <w:r w:rsidRPr="008A3C60">
              <w:rPr>
                <w:b/>
                <w:sz w:val="20"/>
                <w:szCs w:val="20"/>
              </w:rPr>
              <w:t xml:space="preserve"> </w:t>
            </w:r>
            <w:proofErr w:type="spellStart"/>
            <w:r w:rsidRPr="008A3C60">
              <w:rPr>
                <w:b/>
                <w:sz w:val="20"/>
                <w:szCs w:val="20"/>
              </w:rPr>
              <w:t>басшылығымен</w:t>
            </w:r>
            <w:proofErr w:type="spellEnd"/>
            <w:r w:rsidRPr="008A3C60">
              <w:rPr>
                <w:b/>
                <w:sz w:val="20"/>
                <w:szCs w:val="20"/>
              </w:rPr>
              <w:t xml:space="preserve"> </w:t>
            </w:r>
            <w:proofErr w:type="spellStart"/>
            <w:r w:rsidRPr="008A3C60">
              <w:rPr>
                <w:b/>
                <w:sz w:val="20"/>
                <w:szCs w:val="20"/>
              </w:rPr>
              <w:t>өзінді</w:t>
            </w:r>
            <w:proofErr w:type="gramStart"/>
            <w:r w:rsidRPr="008A3C60">
              <w:rPr>
                <w:b/>
                <w:sz w:val="20"/>
                <w:szCs w:val="20"/>
              </w:rPr>
              <w:t>к</w:t>
            </w:r>
            <w:proofErr w:type="spellEnd"/>
            <w:proofErr w:type="gramEnd"/>
            <w:r w:rsidRPr="008A3C60">
              <w:rPr>
                <w:b/>
                <w:sz w:val="20"/>
                <w:szCs w:val="20"/>
              </w:rPr>
              <w:t xml:space="preserve"> </w:t>
            </w:r>
            <w:proofErr w:type="spellStart"/>
            <w:r w:rsidRPr="008A3C60">
              <w:rPr>
                <w:b/>
                <w:sz w:val="20"/>
                <w:szCs w:val="20"/>
              </w:rPr>
              <w:t>жұмысы</w:t>
            </w:r>
            <w:proofErr w:type="spellEnd"/>
            <w:r w:rsidRPr="008A3C60">
              <w:rPr>
                <w:b/>
                <w:sz w:val="20"/>
                <w:szCs w:val="20"/>
              </w:rPr>
              <w:t xml:space="preserve"> (СОӨЖ)  </w:t>
            </w:r>
          </w:p>
        </w:tc>
      </w:tr>
      <w:tr w:rsidR="00594DE6" w:rsidRPr="008A3C60"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1640C9">
            <w:pPr>
              <w:jc w:val="center"/>
              <w:rPr>
                <w:b/>
                <w:sz w:val="20"/>
                <w:szCs w:val="20"/>
              </w:rPr>
            </w:pPr>
            <w:proofErr w:type="spellStart"/>
            <w:r w:rsidRPr="008A3C60">
              <w:rPr>
                <w:b/>
                <w:sz w:val="20"/>
                <w:szCs w:val="20"/>
              </w:rPr>
              <w:t>Дә</w:t>
            </w:r>
            <w:proofErr w:type="gramStart"/>
            <w:r w:rsidRPr="008A3C60">
              <w:rPr>
                <w:b/>
                <w:sz w:val="20"/>
                <w:szCs w:val="20"/>
              </w:rPr>
              <w:t>р</w:t>
            </w:r>
            <w:proofErr w:type="gramEnd"/>
            <w:r w:rsidRPr="008A3C60">
              <w:rPr>
                <w:b/>
                <w:sz w:val="20"/>
                <w:szCs w:val="20"/>
              </w:rPr>
              <w:t>істер</w:t>
            </w:r>
            <w:proofErr w:type="spellEnd"/>
            <w:r w:rsidRPr="008A3C60">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1640C9">
            <w:pPr>
              <w:jc w:val="center"/>
              <w:rPr>
                <w:b/>
                <w:sz w:val="20"/>
                <w:szCs w:val="20"/>
              </w:rPr>
            </w:pPr>
            <w:proofErr w:type="spellStart"/>
            <w:r w:rsidRPr="008A3C60">
              <w:rPr>
                <w:b/>
                <w:sz w:val="20"/>
                <w:szCs w:val="20"/>
              </w:rPr>
              <w:t>Практ</w:t>
            </w:r>
            <w:proofErr w:type="spellEnd"/>
            <w:r w:rsidRPr="008A3C60">
              <w:rPr>
                <w:b/>
                <w:sz w:val="20"/>
                <w:szCs w:val="20"/>
              </w:rPr>
              <w:t xml:space="preserve">. </w:t>
            </w:r>
            <w:proofErr w:type="spellStart"/>
            <w:r w:rsidRPr="008A3C60">
              <w:rPr>
                <w:b/>
                <w:sz w:val="20"/>
                <w:szCs w:val="20"/>
              </w:rPr>
              <w:t>сабақтар</w:t>
            </w:r>
            <w:proofErr w:type="spellEnd"/>
            <w:r w:rsidRPr="008A3C60">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1640C9">
            <w:pPr>
              <w:jc w:val="center"/>
              <w:rPr>
                <w:b/>
                <w:sz w:val="20"/>
                <w:szCs w:val="20"/>
              </w:rPr>
            </w:pPr>
            <w:proofErr w:type="spellStart"/>
            <w:r w:rsidRPr="008A3C60">
              <w:rPr>
                <w:b/>
                <w:sz w:val="20"/>
                <w:szCs w:val="20"/>
              </w:rPr>
              <w:t>Зерт</w:t>
            </w:r>
            <w:proofErr w:type="spellEnd"/>
            <w:r w:rsidRPr="008A3C60">
              <w:rPr>
                <w:b/>
                <w:sz w:val="20"/>
                <w:szCs w:val="20"/>
              </w:rPr>
              <w:t xml:space="preserve">. </w:t>
            </w:r>
            <w:proofErr w:type="spellStart"/>
            <w:r w:rsidRPr="008A3C60">
              <w:rPr>
                <w:b/>
                <w:sz w:val="20"/>
                <w:szCs w:val="20"/>
              </w:rPr>
              <w:t>саба</w:t>
            </w:r>
            <w:proofErr w:type="gramStart"/>
            <w:r w:rsidRPr="008A3C60">
              <w:rPr>
                <w:b/>
                <w:sz w:val="20"/>
                <w:szCs w:val="20"/>
              </w:rPr>
              <w:t>қ</w:t>
            </w:r>
            <w:proofErr w:type="spellEnd"/>
            <w:r w:rsidR="00ED08B5" w:rsidRPr="008A3C60">
              <w:rPr>
                <w:b/>
                <w:sz w:val="20"/>
                <w:szCs w:val="20"/>
              </w:rPr>
              <w:t>-</w:t>
            </w:r>
            <w:proofErr w:type="gramEnd"/>
            <w:r w:rsidRPr="008A3C60">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594DE6">
            <w:pPr>
              <w:widowControl w:val="0"/>
              <w:pBdr>
                <w:top w:val="nil"/>
                <w:left w:val="nil"/>
                <w:bottom w:val="nil"/>
                <w:right w:val="nil"/>
                <w:between w:val="nil"/>
              </w:pBdr>
              <w:spacing w:line="276" w:lineRule="auto"/>
              <w:rPr>
                <w:b/>
                <w:sz w:val="20"/>
                <w:szCs w:val="20"/>
              </w:rPr>
            </w:pPr>
          </w:p>
        </w:tc>
      </w:tr>
      <w:tr w:rsidR="00594DE6" w:rsidRPr="008A3C6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EB490B">
            <w:pPr>
              <w:jc w:val="center"/>
              <w:rPr>
                <w:b/>
                <w:sz w:val="20"/>
                <w:szCs w:val="20"/>
                <w:lang w:val="en-US"/>
              </w:rPr>
            </w:pPr>
            <w:r w:rsidRPr="008A3C60">
              <w:rPr>
                <w:b/>
                <w:sz w:val="20"/>
                <w:szCs w:val="20"/>
                <w:lang w:val="en-US"/>
              </w:rPr>
              <w:t>SKB 4311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EB490B">
            <w:pPr>
              <w:rPr>
                <w:sz w:val="20"/>
                <w:szCs w:val="20"/>
              </w:rPr>
            </w:pPr>
            <w:r w:rsidRPr="008A3C60">
              <w:rPr>
                <w:sz w:val="20"/>
                <w:szCs w:val="20"/>
                <w:lang w:val="kk-KZ"/>
              </w:rPr>
              <w:t>Қауіпсіздікті басқару жүйелері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EB490B">
            <w:pPr>
              <w:jc w:val="center"/>
              <w:rPr>
                <w:sz w:val="20"/>
                <w:szCs w:val="20"/>
                <w:lang w:val="en-US"/>
              </w:rPr>
            </w:pPr>
            <w:r w:rsidRPr="008A3C60">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EB490B">
            <w:pPr>
              <w:jc w:val="center"/>
              <w:rPr>
                <w:sz w:val="20"/>
                <w:szCs w:val="20"/>
                <w:lang w:val="en-US"/>
              </w:rPr>
            </w:pPr>
            <w:r w:rsidRPr="008A3C60">
              <w:rPr>
                <w:sz w:val="20"/>
                <w:szCs w:val="20"/>
                <w:lang w:val="en-US"/>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EB490B">
            <w:pPr>
              <w:jc w:val="center"/>
              <w:rPr>
                <w:sz w:val="20"/>
                <w:szCs w:val="20"/>
                <w:lang w:val="en-US"/>
              </w:rPr>
            </w:pPr>
            <w:r w:rsidRPr="008A3C60">
              <w:rPr>
                <w:sz w:val="20"/>
                <w:szCs w:val="20"/>
                <w:lang w:val="en-U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EB490B">
            <w:pPr>
              <w:jc w:val="center"/>
              <w:rPr>
                <w:sz w:val="20"/>
                <w:szCs w:val="20"/>
                <w:lang w:val="en-US"/>
              </w:rPr>
            </w:pPr>
            <w:r w:rsidRPr="008A3C60">
              <w:rPr>
                <w:sz w:val="20"/>
                <w:szCs w:val="20"/>
                <w:lang w:val="en-US"/>
              </w:rPr>
              <w:t>30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EB490B">
            <w:pPr>
              <w:jc w:val="center"/>
              <w:rPr>
                <w:sz w:val="20"/>
                <w:szCs w:val="20"/>
                <w:lang w:val="en-US"/>
              </w:rPr>
            </w:pPr>
            <w:r w:rsidRPr="008A3C60">
              <w:rPr>
                <w:sz w:val="20"/>
                <w:szCs w:val="20"/>
                <w:lang w:val="en-US"/>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8A3C60" w:rsidRDefault="00A34354">
            <w:pPr>
              <w:jc w:val="center"/>
              <w:rPr>
                <w:sz w:val="20"/>
                <w:szCs w:val="20"/>
                <w:lang w:val="en-US"/>
              </w:rPr>
            </w:pPr>
            <w:r w:rsidRPr="008A3C60">
              <w:rPr>
                <w:sz w:val="20"/>
                <w:szCs w:val="20"/>
                <w:lang w:val="en-US"/>
              </w:rPr>
              <w:t>6-7</w:t>
            </w:r>
          </w:p>
        </w:tc>
      </w:tr>
      <w:tr w:rsidR="00EB490B" w:rsidRPr="008A3C60"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pPr>
              <w:jc w:val="center"/>
              <w:rPr>
                <w:b/>
                <w:sz w:val="20"/>
                <w:szCs w:val="20"/>
              </w:rPr>
            </w:pPr>
            <w:r w:rsidRPr="008A3C60">
              <w:rPr>
                <w:b/>
                <w:sz w:val="20"/>
                <w:szCs w:val="20"/>
              </w:rPr>
              <w:t xml:space="preserve">Курс </w:t>
            </w:r>
            <w:proofErr w:type="spellStart"/>
            <w:r w:rsidRPr="008A3C60">
              <w:rPr>
                <w:b/>
                <w:sz w:val="20"/>
                <w:szCs w:val="20"/>
              </w:rPr>
              <w:t>туралы</w:t>
            </w:r>
            <w:proofErr w:type="spellEnd"/>
            <w:r w:rsidRPr="008A3C60">
              <w:rPr>
                <w:b/>
                <w:sz w:val="20"/>
                <w:szCs w:val="20"/>
              </w:rPr>
              <w:t xml:space="preserve"> </w:t>
            </w:r>
            <w:proofErr w:type="spellStart"/>
            <w:proofErr w:type="gramStart"/>
            <w:r w:rsidRPr="008A3C60">
              <w:rPr>
                <w:b/>
                <w:sz w:val="20"/>
                <w:szCs w:val="20"/>
              </w:rPr>
              <w:t>академиялы</w:t>
            </w:r>
            <w:proofErr w:type="gramEnd"/>
            <w:r w:rsidRPr="008A3C60">
              <w:rPr>
                <w:b/>
                <w:sz w:val="20"/>
                <w:szCs w:val="20"/>
              </w:rPr>
              <w:t>қ</w:t>
            </w:r>
            <w:proofErr w:type="spellEnd"/>
            <w:r w:rsidRPr="008A3C60">
              <w:rPr>
                <w:b/>
                <w:sz w:val="20"/>
                <w:szCs w:val="20"/>
              </w:rPr>
              <w:t xml:space="preserve"> </w:t>
            </w:r>
            <w:proofErr w:type="spellStart"/>
            <w:r w:rsidRPr="008A3C60">
              <w:rPr>
                <w:b/>
                <w:sz w:val="20"/>
                <w:szCs w:val="20"/>
              </w:rPr>
              <w:t>ақпарат</w:t>
            </w:r>
            <w:proofErr w:type="spellEnd"/>
          </w:p>
        </w:tc>
      </w:tr>
      <w:tr w:rsidR="00EB490B" w:rsidRPr="008A3C6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pPr>
              <w:pBdr>
                <w:top w:val="nil"/>
                <w:left w:val="nil"/>
                <w:bottom w:val="nil"/>
                <w:right w:val="nil"/>
                <w:between w:val="nil"/>
              </w:pBdr>
              <w:rPr>
                <w:b/>
                <w:color w:val="000000"/>
                <w:sz w:val="20"/>
                <w:szCs w:val="20"/>
              </w:rPr>
            </w:pPr>
            <w:proofErr w:type="spellStart"/>
            <w:r w:rsidRPr="008A3C60">
              <w:rPr>
                <w:b/>
                <w:color w:val="000000"/>
                <w:sz w:val="20"/>
                <w:szCs w:val="20"/>
              </w:rPr>
              <w:t>Оқытудың</w:t>
            </w:r>
            <w:proofErr w:type="spellEnd"/>
            <w:r w:rsidRPr="008A3C60">
              <w:rPr>
                <w:b/>
                <w:color w:val="000000"/>
                <w:sz w:val="20"/>
                <w:szCs w:val="20"/>
              </w:rPr>
              <w:t xml:space="preserve"> </w:t>
            </w:r>
            <w:proofErr w:type="spellStart"/>
            <w:r w:rsidRPr="008A3C60">
              <w:rPr>
                <w:b/>
                <w:color w:val="000000"/>
                <w:sz w:val="20"/>
                <w:szCs w:val="20"/>
              </w:rPr>
              <w:t>тү</w:t>
            </w:r>
            <w:proofErr w:type="gramStart"/>
            <w:r w:rsidRPr="008A3C60">
              <w:rPr>
                <w:b/>
                <w:color w:val="000000"/>
                <w:sz w:val="20"/>
                <w:szCs w:val="20"/>
              </w:rPr>
              <w:t>р</w:t>
            </w:r>
            <w:proofErr w:type="gramEnd"/>
            <w:r w:rsidRPr="008A3C60">
              <w:rPr>
                <w:b/>
                <w:color w:val="000000"/>
                <w:sz w:val="20"/>
                <w:szCs w:val="20"/>
              </w:rPr>
              <w:t>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pPr>
              <w:rPr>
                <w:b/>
                <w:sz w:val="20"/>
                <w:szCs w:val="20"/>
              </w:rPr>
            </w:pPr>
            <w:proofErr w:type="spellStart"/>
            <w:r w:rsidRPr="008A3C60">
              <w:rPr>
                <w:b/>
                <w:sz w:val="20"/>
                <w:szCs w:val="20"/>
              </w:rPr>
              <w:t>Курстың</w:t>
            </w:r>
            <w:proofErr w:type="spellEnd"/>
            <w:r w:rsidRPr="008A3C60">
              <w:rPr>
                <w:b/>
                <w:sz w:val="20"/>
                <w:szCs w:val="20"/>
              </w:rPr>
              <w:t xml:space="preserve"> </w:t>
            </w:r>
            <w:proofErr w:type="spellStart"/>
            <w:r w:rsidRPr="008A3C60">
              <w:rPr>
                <w:b/>
                <w:sz w:val="20"/>
                <w:szCs w:val="20"/>
              </w:rPr>
              <w:t>типі</w:t>
            </w:r>
            <w:proofErr w:type="spellEnd"/>
            <w:r w:rsidRPr="008A3C60">
              <w:rPr>
                <w:b/>
                <w:sz w:val="20"/>
                <w:szCs w:val="20"/>
              </w:rPr>
              <w:t>/</w:t>
            </w:r>
            <w:proofErr w:type="spellStart"/>
            <w:r w:rsidRPr="008A3C60">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pPr>
              <w:jc w:val="center"/>
              <w:rPr>
                <w:b/>
                <w:sz w:val="20"/>
                <w:szCs w:val="20"/>
              </w:rPr>
            </w:pPr>
            <w:proofErr w:type="spellStart"/>
            <w:r w:rsidRPr="008A3C60">
              <w:rPr>
                <w:b/>
                <w:sz w:val="20"/>
                <w:szCs w:val="20"/>
              </w:rPr>
              <w:t>Дә</w:t>
            </w:r>
            <w:proofErr w:type="gramStart"/>
            <w:r w:rsidRPr="008A3C60">
              <w:rPr>
                <w:b/>
                <w:sz w:val="20"/>
                <w:szCs w:val="20"/>
              </w:rPr>
              <w:t>р</w:t>
            </w:r>
            <w:proofErr w:type="gramEnd"/>
            <w:r w:rsidRPr="008A3C60">
              <w:rPr>
                <w:b/>
                <w:sz w:val="20"/>
                <w:szCs w:val="20"/>
              </w:rPr>
              <w:t>іс</w:t>
            </w:r>
            <w:proofErr w:type="spellEnd"/>
            <w:r w:rsidRPr="008A3C60">
              <w:rPr>
                <w:b/>
                <w:sz w:val="20"/>
                <w:szCs w:val="20"/>
              </w:rPr>
              <w:t xml:space="preserve"> </w:t>
            </w:r>
            <w:proofErr w:type="spellStart"/>
            <w:r w:rsidRPr="008A3C60">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pPr>
              <w:jc w:val="center"/>
              <w:rPr>
                <w:b/>
                <w:sz w:val="20"/>
                <w:szCs w:val="20"/>
              </w:rPr>
            </w:pPr>
            <w:proofErr w:type="spellStart"/>
            <w:r w:rsidRPr="008A3C60">
              <w:rPr>
                <w:b/>
                <w:sz w:val="20"/>
                <w:szCs w:val="20"/>
              </w:rPr>
              <w:t>Практикалық</w:t>
            </w:r>
            <w:proofErr w:type="spellEnd"/>
            <w:r w:rsidRPr="008A3C60">
              <w:rPr>
                <w:b/>
                <w:sz w:val="20"/>
                <w:szCs w:val="20"/>
              </w:rPr>
              <w:t xml:space="preserve"> </w:t>
            </w:r>
            <w:proofErr w:type="spellStart"/>
            <w:r w:rsidRPr="008A3C60">
              <w:rPr>
                <w:b/>
                <w:sz w:val="20"/>
                <w:szCs w:val="20"/>
              </w:rPr>
              <w:t>сабақтардың</w:t>
            </w:r>
            <w:proofErr w:type="spellEnd"/>
            <w:r w:rsidRPr="008A3C60">
              <w:rPr>
                <w:b/>
                <w:sz w:val="20"/>
                <w:szCs w:val="20"/>
              </w:rPr>
              <w:t xml:space="preserve"> </w:t>
            </w:r>
            <w:proofErr w:type="spellStart"/>
            <w:r w:rsidRPr="008A3C60">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pPr>
              <w:jc w:val="center"/>
              <w:rPr>
                <w:b/>
                <w:sz w:val="20"/>
                <w:szCs w:val="20"/>
              </w:rPr>
            </w:pPr>
            <w:proofErr w:type="spellStart"/>
            <w:r w:rsidRPr="008A3C60">
              <w:rPr>
                <w:b/>
                <w:sz w:val="20"/>
                <w:szCs w:val="20"/>
              </w:rPr>
              <w:t>Қорытынды</w:t>
            </w:r>
            <w:proofErr w:type="spellEnd"/>
            <w:r w:rsidRPr="008A3C60">
              <w:rPr>
                <w:b/>
                <w:sz w:val="20"/>
                <w:szCs w:val="20"/>
              </w:rPr>
              <w:t xml:space="preserve"> </w:t>
            </w:r>
            <w:proofErr w:type="spellStart"/>
            <w:r w:rsidRPr="008A3C60">
              <w:rPr>
                <w:b/>
                <w:sz w:val="20"/>
                <w:szCs w:val="20"/>
              </w:rPr>
              <w:t>бақылау</w:t>
            </w:r>
            <w:proofErr w:type="spellEnd"/>
            <w:r w:rsidRPr="008A3C60">
              <w:rPr>
                <w:b/>
                <w:sz w:val="20"/>
                <w:szCs w:val="20"/>
              </w:rPr>
              <w:t xml:space="preserve"> </w:t>
            </w:r>
            <w:proofErr w:type="spellStart"/>
            <w:r w:rsidRPr="008A3C60">
              <w:rPr>
                <w:b/>
                <w:sz w:val="20"/>
                <w:szCs w:val="20"/>
              </w:rPr>
              <w:t>тү</w:t>
            </w:r>
            <w:proofErr w:type="gramStart"/>
            <w:r w:rsidRPr="008A3C60">
              <w:rPr>
                <w:b/>
                <w:sz w:val="20"/>
                <w:szCs w:val="20"/>
              </w:rPr>
              <w:t>р</w:t>
            </w:r>
            <w:proofErr w:type="gramEnd"/>
            <w:r w:rsidRPr="008A3C60">
              <w:rPr>
                <w:b/>
                <w:sz w:val="20"/>
                <w:szCs w:val="20"/>
              </w:rPr>
              <w:t>і</w:t>
            </w:r>
            <w:proofErr w:type="spellEnd"/>
          </w:p>
        </w:tc>
      </w:tr>
      <w:tr w:rsidR="00EB490B" w:rsidRPr="008A3C6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rsidP="00747D1D">
            <w:pPr>
              <w:pStyle w:val="10"/>
              <w:rPr>
                <w:lang w:val="kk-KZ"/>
              </w:rPr>
            </w:pPr>
            <w:r w:rsidRPr="008A3C60">
              <w:rPr>
                <w:lang w:val="kk-KZ"/>
              </w:rPr>
              <w:t>Аралас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rsidP="00747D1D">
            <w:pPr>
              <w:autoSpaceDE w:val="0"/>
              <w:autoSpaceDN w:val="0"/>
              <w:adjustRightInd w:val="0"/>
              <w:rPr>
                <w:sz w:val="20"/>
                <w:szCs w:val="20"/>
                <w:lang w:val="kk-KZ"/>
              </w:rPr>
            </w:pPr>
            <w:r w:rsidRPr="008A3C60">
              <w:rPr>
                <w:sz w:val="20"/>
                <w:szCs w:val="20"/>
                <w:lang w:val="kk-KZ"/>
              </w:rPr>
              <w:t>Базалық,</w:t>
            </w:r>
          </w:p>
          <w:p w:rsidR="00EB490B" w:rsidRPr="008A3C60" w:rsidRDefault="00EB490B" w:rsidP="00747D1D">
            <w:pPr>
              <w:autoSpaceDE w:val="0"/>
              <w:autoSpaceDN w:val="0"/>
              <w:adjustRightInd w:val="0"/>
              <w:rPr>
                <w:sz w:val="20"/>
                <w:szCs w:val="20"/>
                <w:lang w:val="kk-KZ"/>
              </w:rPr>
            </w:pPr>
            <w:r w:rsidRPr="008A3C60">
              <w:rPr>
                <w:sz w:val="20"/>
                <w:szCs w:val="20"/>
                <w:lang w:val="kk-KZ"/>
              </w:rPr>
              <w:t>практикалық</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rsidP="00747D1D">
            <w:pPr>
              <w:autoSpaceDE w:val="0"/>
              <w:autoSpaceDN w:val="0"/>
              <w:adjustRightInd w:val="0"/>
              <w:jc w:val="center"/>
              <w:rPr>
                <w:sz w:val="20"/>
                <w:szCs w:val="20"/>
                <w:lang w:val="kk-KZ"/>
              </w:rPr>
            </w:pPr>
            <w:r w:rsidRPr="008A3C60">
              <w:rPr>
                <w:sz w:val="20"/>
                <w:szCs w:val="20"/>
                <w:lang w:val="kk-KZ"/>
              </w:rPr>
              <w:t xml:space="preserve">Ақпараттық </w:t>
            </w:r>
            <w:r w:rsidRPr="008A3C60">
              <w:rPr>
                <w:sz w:val="20"/>
                <w:szCs w:val="20"/>
                <w:lang w:val="en-US"/>
              </w:rPr>
              <w:t>/</w:t>
            </w:r>
            <w:r w:rsidRPr="008A3C60">
              <w:rPr>
                <w:sz w:val="20"/>
                <w:szCs w:val="20"/>
                <w:lang w:val="kk-KZ"/>
              </w:rPr>
              <w:t>кеңес беру дәрісі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rsidP="00747D1D">
            <w:pPr>
              <w:autoSpaceDE w:val="0"/>
              <w:autoSpaceDN w:val="0"/>
              <w:adjustRightInd w:val="0"/>
              <w:jc w:val="center"/>
              <w:rPr>
                <w:sz w:val="20"/>
                <w:szCs w:val="20"/>
                <w:lang w:val="kk-KZ"/>
              </w:rPr>
            </w:pPr>
            <w:r w:rsidRPr="008A3C60">
              <w:rPr>
                <w:sz w:val="20"/>
                <w:szCs w:val="20"/>
                <w:lang w:val="kk-KZ"/>
              </w:rPr>
              <w:t xml:space="preserve">Зертханалық сабақтар жағдайлық тапсырмалар бойынша арнайы құрылғымен жұмыс жасауға бағытталған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rsidP="00747D1D">
            <w:pPr>
              <w:autoSpaceDE w:val="0"/>
              <w:autoSpaceDN w:val="0"/>
              <w:adjustRightInd w:val="0"/>
              <w:jc w:val="center"/>
              <w:rPr>
                <w:sz w:val="20"/>
                <w:szCs w:val="20"/>
              </w:rPr>
            </w:pPr>
            <w:r w:rsidRPr="008A3C60">
              <w:rPr>
                <w:sz w:val="20"/>
                <w:szCs w:val="20"/>
                <w:lang w:val="kk-KZ"/>
              </w:rPr>
              <w:t>Жазбаша емтихан</w:t>
            </w:r>
          </w:p>
        </w:tc>
      </w:tr>
      <w:tr w:rsidR="00EB490B" w:rsidRPr="008A3C60"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pPr>
              <w:rPr>
                <w:b/>
                <w:sz w:val="20"/>
                <w:szCs w:val="20"/>
                <w:lang w:val="en-US"/>
              </w:rPr>
            </w:pPr>
            <w:proofErr w:type="spellStart"/>
            <w:r w:rsidRPr="008A3C60">
              <w:rPr>
                <w:b/>
                <w:sz w:val="20"/>
                <w:szCs w:val="20"/>
              </w:rPr>
              <w:t>Дә</w:t>
            </w:r>
            <w:proofErr w:type="gramStart"/>
            <w:r w:rsidRPr="008A3C60">
              <w:rPr>
                <w:b/>
                <w:sz w:val="20"/>
                <w:szCs w:val="20"/>
              </w:rPr>
              <w:t>р</w:t>
            </w:r>
            <w:proofErr w:type="gramEnd"/>
            <w:r w:rsidRPr="008A3C60">
              <w:rPr>
                <w:b/>
                <w:sz w:val="20"/>
                <w:szCs w:val="20"/>
              </w:rPr>
              <w:t>іскер</w:t>
            </w:r>
            <w:proofErr w:type="spellEnd"/>
            <w:r w:rsidRPr="008A3C60">
              <w:rPr>
                <w:b/>
                <w:sz w:val="20"/>
                <w:szCs w:val="20"/>
                <w:lang w:val="en-US"/>
              </w:rPr>
              <w:t xml:space="preserve"> (</w:t>
            </w:r>
            <w:r w:rsidRPr="008A3C60">
              <w:rPr>
                <w:b/>
                <w:sz w:val="20"/>
                <w:szCs w:val="20"/>
                <w:lang w:val="kk-KZ"/>
              </w:rPr>
              <w:t>лер</w:t>
            </w:r>
            <w:r w:rsidRPr="008A3C60">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rsidP="00747D1D">
            <w:pPr>
              <w:jc w:val="both"/>
              <w:rPr>
                <w:sz w:val="20"/>
                <w:szCs w:val="20"/>
                <w:lang w:val="kk-KZ"/>
              </w:rPr>
            </w:pPr>
            <w:r w:rsidRPr="008A3C60">
              <w:rPr>
                <w:sz w:val="20"/>
                <w:szCs w:val="20"/>
                <w:lang w:val="kk-KZ"/>
              </w:rPr>
              <w:t>Ахмед Гүлмарал Жалғасбекқызы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EB490B" w:rsidRPr="008A3C60" w:rsidRDefault="00EB490B">
            <w:pPr>
              <w:jc w:val="center"/>
              <w:rPr>
                <w:sz w:val="20"/>
                <w:szCs w:val="20"/>
              </w:rPr>
            </w:pPr>
            <w:r w:rsidRPr="008A3C60">
              <w:rPr>
                <w:color w:val="000000"/>
                <w:sz w:val="20"/>
                <w:szCs w:val="20"/>
                <w:lang w:val="kk-KZ"/>
              </w:rPr>
              <w:t>Сабақ кестесі бойынша 231кабинет</w:t>
            </w:r>
          </w:p>
        </w:tc>
      </w:tr>
      <w:tr w:rsidR="00EB490B" w:rsidRPr="008A3C6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pPr>
              <w:rPr>
                <w:b/>
                <w:sz w:val="20"/>
                <w:szCs w:val="20"/>
                <w:lang w:val="kk-KZ"/>
              </w:rPr>
            </w:pPr>
            <w:r w:rsidRPr="008A3C60">
              <w:rPr>
                <w:b/>
                <w:sz w:val="20"/>
                <w:szCs w:val="20"/>
              </w:rPr>
              <w:t>e-mail</w:t>
            </w:r>
            <w:r w:rsidRPr="008A3C60">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rsidP="00747D1D">
            <w:pPr>
              <w:jc w:val="both"/>
              <w:rPr>
                <w:sz w:val="20"/>
                <w:szCs w:val="20"/>
                <w:lang w:val="kk-KZ"/>
              </w:rPr>
            </w:pPr>
            <w:hyperlink r:id="rId7" w:history="1">
              <w:r w:rsidRPr="008A3C60">
                <w:rPr>
                  <w:rStyle w:val="af8"/>
                  <w:sz w:val="20"/>
                  <w:szCs w:val="20"/>
                  <w:lang w:val="en-US"/>
                </w:rPr>
                <w:t>gulmaral.akhmed@gmail.com</w:t>
              </w:r>
            </w:hyperlink>
          </w:p>
        </w:tc>
        <w:tc>
          <w:tcPr>
            <w:tcW w:w="1843" w:type="dxa"/>
            <w:gridSpan w:val="2"/>
            <w:vMerge/>
            <w:tcBorders>
              <w:left w:val="single" w:sz="4" w:space="0" w:color="000000"/>
              <w:right w:val="single" w:sz="4" w:space="0" w:color="000000"/>
            </w:tcBorders>
            <w:shd w:val="clear" w:color="auto" w:fill="auto"/>
          </w:tcPr>
          <w:p w:rsidR="00EB490B" w:rsidRPr="008A3C60" w:rsidRDefault="00EB490B">
            <w:pPr>
              <w:widowControl w:val="0"/>
              <w:pBdr>
                <w:top w:val="nil"/>
                <w:left w:val="nil"/>
                <w:bottom w:val="nil"/>
                <w:right w:val="nil"/>
                <w:between w:val="nil"/>
              </w:pBdr>
              <w:spacing w:line="276" w:lineRule="auto"/>
              <w:rPr>
                <w:sz w:val="20"/>
                <w:szCs w:val="20"/>
              </w:rPr>
            </w:pPr>
          </w:p>
        </w:tc>
      </w:tr>
      <w:tr w:rsidR="00EB490B" w:rsidRPr="008A3C6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rsidP="00A34354">
            <w:pPr>
              <w:rPr>
                <w:b/>
                <w:sz w:val="20"/>
                <w:szCs w:val="20"/>
                <w:lang w:val="kk-KZ"/>
              </w:rPr>
            </w:pPr>
            <w:r w:rsidRPr="008A3C60">
              <w:rPr>
                <w:b/>
                <w:sz w:val="20"/>
                <w:szCs w:val="20"/>
              </w:rPr>
              <w:t>Телефон (дары)</w:t>
            </w:r>
            <w:r w:rsidRPr="008A3C60">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rsidP="00747D1D">
            <w:pPr>
              <w:jc w:val="both"/>
              <w:rPr>
                <w:sz w:val="20"/>
                <w:szCs w:val="20"/>
                <w:lang w:val="en-US"/>
              </w:rPr>
            </w:pPr>
            <w:r w:rsidRPr="008A3C60">
              <w:rPr>
                <w:sz w:val="20"/>
                <w:szCs w:val="20"/>
                <w:lang w:val="en-US"/>
              </w:rPr>
              <w:t>+77753370147</w:t>
            </w:r>
          </w:p>
        </w:tc>
        <w:tc>
          <w:tcPr>
            <w:tcW w:w="1843" w:type="dxa"/>
            <w:gridSpan w:val="2"/>
            <w:vMerge/>
            <w:tcBorders>
              <w:left w:val="single" w:sz="4" w:space="0" w:color="000000"/>
              <w:right w:val="single" w:sz="4" w:space="0" w:color="000000"/>
            </w:tcBorders>
            <w:shd w:val="clear" w:color="auto" w:fill="auto"/>
          </w:tcPr>
          <w:p w:rsidR="00EB490B" w:rsidRPr="008A3C60" w:rsidRDefault="00EB490B">
            <w:pPr>
              <w:widowControl w:val="0"/>
              <w:pBdr>
                <w:top w:val="nil"/>
                <w:left w:val="nil"/>
                <w:bottom w:val="nil"/>
                <w:right w:val="nil"/>
                <w:between w:val="nil"/>
              </w:pBdr>
              <w:spacing w:line="276" w:lineRule="auto"/>
              <w:rPr>
                <w:sz w:val="20"/>
                <w:szCs w:val="20"/>
              </w:rPr>
            </w:pPr>
          </w:p>
        </w:tc>
      </w:tr>
    </w:tbl>
    <w:p w:rsidR="00594DE6" w:rsidRPr="008A3C60"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RPr="008A3C60"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Pr="008A3C60" w:rsidRDefault="001640C9">
            <w:pPr>
              <w:jc w:val="center"/>
              <w:rPr>
                <w:sz w:val="20"/>
                <w:szCs w:val="20"/>
              </w:rPr>
            </w:pPr>
            <w:proofErr w:type="spellStart"/>
            <w:r w:rsidRPr="008A3C60">
              <w:rPr>
                <w:b/>
                <w:sz w:val="20"/>
                <w:szCs w:val="20"/>
              </w:rPr>
              <w:t>Курстың</w:t>
            </w:r>
            <w:proofErr w:type="spellEnd"/>
            <w:r w:rsidRPr="008A3C60">
              <w:rPr>
                <w:b/>
                <w:sz w:val="20"/>
                <w:szCs w:val="20"/>
              </w:rPr>
              <w:t xml:space="preserve"> </w:t>
            </w:r>
            <w:proofErr w:type="spellStart"/>
            <w:r w:rsidRPr="008A3C60">
              <w:rPr>
                <w:b/>
                <w:sz w:val="20"/>
                <w:szCs w:val="20"/>
              </w:rPr>
              <w:t>академиялық</w:t>
            </w:r>
            <w:proofErr w:type="spellEnd"/>
            <w:r w:rsidRPr="008A3C60">
              <w:rPr>
                <w:b/>
                <w:sz w:val="20"/>
                <w:szCs w:val="20"/>
              </w:rPr>
              <w:t xml:space="preserve"> </w:t>
            </w:r>
            <w:proofErr w:type="spellStart"/>
            <w:r w:rsidRPr="008A3C60">
              <w:rPr>
                <w:b/>
                <w:sz w:val="20"/>
                <w:szCs w:val="20"/>
              </w:rPr>
              <w:t>презентациясы</w:t>
            </w:r>
            <w:proofErr w:type="spellEnd"/>
          </w:p>
        </w:tc>
      </w:tr>
    </w:tbl>
    <w:p w:rsidR="00594DE6" w:rsidRPr="008A3C60"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RPr="008A3C60" w:rsidTr="00E521F4">
        <w:tc>
          <w:tcPr>
            <w:tcW w:w="1872" w:type="dxa"/>
            <w:shd w:val="clear" w:color="auto" w:fill="auto"/>
          </w:tcPr>
          <w:p w:rsidR="00594DE6" w:rsidRPr="008A3C60" w:rsidRDefault="001640C9">
            <w:pPr>
              <w:jc w:val="center"/>
              <w:rPr>
                <w:b/>
                <w:sz w:val="20"/>
                <w:szCs w:val="20"/>
              </w:rPr>
            </w:pPr>
            <w:proofErr w:type="spellStart"/>
            <w:proofErr w:type="gramStart"/>
            <w:r w:rsidRPr="008A3C60">
              <w:rPr>
                <w:b/>
                <w:sz w:val="20"/>
                <w:szCs w:val="20"/>
              </w:rPr>
              <w:t>П</w:t>
            </w:r>
            <w:proofErr w:type="gramEnd"/>
            <w:r w:rsidRPr="008A3C60">
              <w:rPr>
                <w:b/>
                <w:sz w:val="20"/>
                <w:szCs w:val="20"/>
              </w:rPr>
              <w:t>әннің</w:t>
            </w:r>
            <w:proofErr w:type="spellEnd"/>
            <w:r w:rsidRPr="008A3C60">
              <w:rPr>
                <w:b/>
                <w:sz w:val="20"/>
                <w:szCs w:val="20"/>
              </w:rPr>
              <w:t xml:space="preserve"> </w:t>
            </w:r>
            <w:proofErr w:type="spellStart"/>
            <w:r w:rsidRPr="008A3C60">
              <w:rPr>
                <w:b/>
                <w:sz w:val="20"/>
                <w:szCs w:val="20"/>
              </w:rPr>
              <w:t>мақсаты</w:t>
            </w:r>
            <w:proofErr w:type="spellEnd"/>
          </w:p>
        </w:tc>
        <w:tc>
          <w:tcPr>
            <w:tcW w:w="3827" w:type="dxa"/>
            <w:shd w:val="clear" w:color="auto" w:fill="auto"/>
          </w:tcPr>
          <w:p w:rsidR="00594DE6" w:rsidRPr="008A3C60" w:rsidRDefault="00931BCA">
            <w:pPr>
              <w:jc w:val="center"/>
              <w:rPr>
                <w:b/>
                <w:sz w:val="20"/>
                <w:szCs w:val="20"/>
              </w:rPr>
            </w:pPr>
            <w:r w:rsidRPr="008A3C60">
              <w:rPr>
                <w:b/>
                <w:sz w:val="20"/>
                <w:szCs w:val="20"/>
              </w:rPr>
              <w:t>*</w:t>
            </w:r>
            <w:proofErr w:type="spellStart"/>
            <w:r w:rsidR="001640C9" w:rsidRPr="008A3C60">
              <w:rPr>
                <w:b/>
                <w:sz w:val="20"/>
                <w:szCs w:val="20"/>
              </w:rPr>
              <w:t>Оқытудың</w:t>
            </w:r>
            <w:proofErr w:type="spellEnd"/>
            <w:r w:rsidR="001640C9" w:rsidRPr="008A3C60">
              <w:rPr>
                <w:b/>
                <w:sz w:val="20"/>
                <w:szCs w:val="20"/>
              </w:rPr>
              <w:t xml:space="preserve"> </w:t>
            </w:r>
            <w:proofErr w:type="spellStart"/>
            <w:r w:rsidR="001640C9" w:rsidRPr="008A3C60">
              <w:rPr>
                <w:b/>
                <w:sz w:val="20"/>
                <w:szCs w:val="20"/>
              </w:rPr>
              <w:t>күтілетін</w:t>
            </w:r>
            <w:proofErr w:type="spellEnd"/>
            <w:r w:rsidR="001640C9" w:rsidRPr="008A3C60">
              <w:rPr>
                <w:b/>
                <w:sz w:val="20"/>
                <w:szCs w:val="20"/>
              </w:rPr>
              <w:t xml:space="preserve"> </w:t>
            </w:r>
            <w:proofErr w:type="spellStart"/>
            <w:proofErr w:type="gramStart"/>
            <w:r w:rsidR="001640C9" w:rsidRPr="008A3C60">
              <w:rPr>
                <w:b/>
                <w:sz w:val="20"/>
                <w:szCs w:val="20"/>
              </w:rPr>
              <w:t>н</w:t>
            </w:r>
            <w:proofErr w:type="gramEnd"/>
            <w:r w:rsidR="001640C9" w:rsidRPr="008A3C60">
              <w:rPr>
                <w:b/>
                <w:sz w:val="20"/>
                <w:szCs w:val="20"/>
              </w:rPr>
              <w:t>әтижелері</w:t>
            </w:r>
            <w:proofErr w:type="spellEnd"/>
            <w:r w:rsidR="001640C9" w:rsidRPr="008A3C60">
              <w:rPr>
                <w:b/>
                <w:sz w:val="20"/>
                <w:szCs w:val="20"/>
              </w:rPr>
              <w:t xml:space="preserve">  (ОН)</w:t>
            </w:r>
          </w:p>
          <w:p w:rsidR="00594DE6" w:rsidRPr="008A3C60" w:rsidRDefault="001640C9">
            <w:pPr>
              <w:jc w:val="center"/>
              <w:rPr>
                <w:b/>
                <w:sz w:val="20"/>
                <w:szCs w:val="20"/>
              </w:rPr>
            </w:pPr>
            <w:proofErr w:type="spellStart"/>
            <w:proofErr w:type="gramStart"/>
            <w:r w:rsidRPr="008A3C60">
              <w:rPr>
                <w:sz w:val="20"/>
                <w:szCs w:val="20"/>
              </w:rPr>
              <w:t>П</w:t>
            </w:r>
            <w:proofErr w:type="gramEnd"/>
            <w:r w:rsidRPr="008A3C60">
              <w:rPr>
                <w:sz w:val="20"/>
                <w:szCs w:val="20"/>
              </w:rPr>
              <w:t>әнді</w:t>
            </w:r>
            <w:proofErr w:type="spellEnd"/>
            <w:r w:rsidRPr="008A3C60">
              <w:rPr>
                <w:sz w:val="20"/>
                <w:szCs w:val="20"/>
              </w:rPr>
              <w:t xml:space="preserve"> </w:t>
            </w:r>
            <w:proofErr w:type="spellStart"/>
            <w:r w:rsidRPr="008A3C60">
              <w:rPr>
                <w:sz w:val="20"/>
                <w:szCs w:val="20"/>
              </w:rPr>
              <w:t>оқыту</w:t>
            </w:r>
            <w:proofErr w:type="spellEnd"/>
            <w:r w:rsidRPr="008A3C60">
              <w:rPr>
                <w:sz w:val="20"/>
                <w:szCs w:val="20"/>
              </w:rPr>
              <w:t xml:space="preserve"> </w:t>
            </w:r>
            <w:proofErr w:type="spellStart"/>
            <w:r w:rsidRPr="008A3C60">
              <w:rPr>
                <w:sz w:val="20"/>
                <w:szCs w:val="20"/>
              </w:rPr>
              <w:t>нәтижесінде</w:t>
            </w:r>
            <w:proofErr w:type="spellEnd"/>
            <w:r w:rsidRPr="008A3C60">
              <w:rPr>
                <w:sz w:val="20"/>
                <w:szCs w:val="20"/>
              </w:rPr>
              <w:t xml:space="preserve"> </w:t>
            </w:r>
            <w:proofErr w:type="spellStart"/>
            <w:r w:rsidRPr="008A3C60">
              <w:rPr>
                <w:sz w:val="20"/>
                <w:szCs w:val="20"/>
              </w:rPr>
              <w:t>білім</w:t>
            </w:r>
            <w:proofErr w:type="spellEnd"/>
            <w:r w:rsidRPr="008A3C60">
              <w:rPr>
                <w:sz w:val="20"/>
                <w:szCs w:val="20"/>
              </w:rPr>
              <w:t xml:space="preserve"> </w:t>
            </w:r>
            <w:proofErr w:type="spellStart"/>
            <w:r w:rsidRPr="008A3C60">
              <w:rPr>
                <w:sz w:val="20"/>
                <w:szCs w:val="20"/>
              </w:rPr>
              <w:t>алушы</w:t>
            </w:r>
            <w:proofErr w:type="spellEnd"/>
            <w:r w:rsidRPr="008A3C60">
              <w:rPr>
                <w:sz w:val="20"/>
                <w:szCs w:val="20"/>
              </w:rPr>
              <w:t xml:space="preserve"> </w:t>
            </w:r>
            <w:proofErr w:type="spellStart"/>
            <w:r w:rsidRPr="008A3C60">
              <w:rPr>
                <w:sz w:val="20"/>
                <w:szCs w:val="20"/>
              </w:rPr>
              <w:t>қабілетті</w:t>
            </w:r>
            <w:proofErr w:type="spellEnd"/>
            <w:r w:rsidRPr="008A3C60">
              <w:rPr>
                <w:sz w:val="20"/>
                <w:szCs w:val="20"/>
              </w:rPr>
              <w:t xml:space="preserve"> </w:t>
            </w:r>
            <w:proofErr w:type="spellStart"/>
            <w:r w:rsidRPr="008A3C60">
              <w:rPr>
                <w:sz w:val="20"/>
                <w:szCs w:val="20"/>
              </w:rPr>
              <w:t>болады</w:t>
            </w:r>
            <w:proofErr w:type="spellEnd"/>
            <w:r w:rsidRPr="008A3C60">
              <w:rPr>
                <w:sz w:val="20"/>
                <w:szCs w:val="20"/>
              </w:rPr>
              <w:t>:</w:t>
            </w:r>
          </w:p>
        </w:tc>
        <w:tc>
          <w:tcPr>
            <w:tcW w:w="4678" w:type="dxa"/>
            <w:shd w:val="clear" w:color="auto" w:fill="auto"/>
          </w:tcPr>
          <w:p w:rsidR="00594DE6" w:rsidRPr="008A3C60" w:rsidRDefault="001640C9">
            <w:pPr>
              <w:jc w:val="center"/>
              <w:rPr>
                <w:b/>
                <w:sz w:val="20"/>
                <w:szCs w:val="20"/>
              </w:rPr>
            </w:pPr>
            <w:r w:rsidRPr="008A3C60">
              <w:rPr>
                <w:b/>
                <w:sz w:val="20"/>
                <w:szCs w:val="20"/>
              </w:rPr>
              <w:t xml:space="preserve">ОН </w:t>
            </w:r>
            <w:proofErr w:type="spellStart"/>
            <w:r w:rsidRPr="008A3C60">
              <w:rPr>
                <w:b/>
                <w:sz w:val="20"/>
                <w:szCs w:val="20"/>
              </w:rPr>
              <w:t>қол</w:t>
            </w:r>
            <w:proofErr w:type="spellEnd"/>
            <w:r w:rsidRPr="008A3C60">
              <w:rPr>
                <w:b/>
                <w:sz w:val="20"/>
                <w:szCs w:val="20"/>
              </w:rPr>
              <w:t xml:space="preserve"> </w:t>
            </w:r>
            <w:proofErr w:type="spellStart"/>
            <w:r w:rsidRPr="008A3C60">
              <w:rPr>
                <w:b/>
                <w:sz w:val="20"/>
                <w:szCs w:val="20"/>
              </w:rPr>
              <w:t>жеткізу</w:t>
            </w:r>
            <w:proofErr w:type="spellEnd"/>
            <w:r w:rsidRPr="008A3C60">
              <w:rPr>
                <w:b/>
                <w:sz w:val="20"/>
                <w:szCs w:val="20"/>
              </w:rPr>
              <w:t xml:space="preserve"> </w:t>
            </w:r>
            <w:proofErr w:type="spellStart"/>
            <w:r w:rsidRPr="008A3C60">
              <w:rPr>
                <w:b/>
                <w:sz w:val="20"/>
                <w:szCs w:val="20"/>
              </w:rPr>
              <w:t>индикаторлары</w:t>
            </w:r>
            <w:proofErr w:type="spellEnd"/>
            <w:r w:rsidRPr="008A3C60">
              <w:rPr>
                <w:b/>
                <w:sz w:val="20"/>
                <w:szCs w:val="20"/>
              </w:rPr>
              <w:t xml:space="preserve"> (ЖИ) </w:t>
            </w:r>
          </w:p>
          <w:p w:rsidR="00594DE6" w:rsidRPr="008A3C60" w:rsidRDefault="001640C9">
            <w:pPr>
              <w:jc w:val="center"/>
              <w:rPr>
                <w:b/>
                <w:sz w:val="20"/>
                <w:szCs w:val="20"/>
              </w:rPr>
            </w:pPr>
            <w:r w:rsidRPr="008A3C60">
              <w:rPr>
                <w:sz w:val="20"/>
                <w:szCs w:val="20"/>
              </w:rPr>
              <w:t>(</w:t>
            </w:r>
            <w:proofErr w:type="spellStart"/>
            <w:r w:rsidRPr="008A3C60">
              <w:rPr>
                <w:sz w:val="20"/>
                <w:szCs w:val="20"/>
              </w:rPr>
              <w:t>әрбі</w:t>
            </w:r>
            <w:proofErr w:type="gramStart"/>
            <w:r w:rsidRPr="008A3C60">
              <w:rPr>
                <w:sz w:val="20"/>
                <w:szCs w:val="20"/>
              </w:rPr>
              <w:t>р</w:t>
            </w:r>
            <w:proofErr w:type="spellEnd"/>
            <w:proofErr w:type="gramEnd"/>
            <w:r w:rsidRPr="008A3C60">
              <w:rPr>
                <w:sz w:val="20"/>
                <w:szCs w:val="20"/>
              </w:rPr>
              <w:t xml:space="preserve"> ОН-</w:t>
            </w:r>
            <w:proofErr w:type="spellStart"/>
            <w:r w:rsidRPr="008A3C60">
              <w:rPr>
                <w:sz w:val="20"/>
                <w:szCs w:val="20"/>
              </w:rPr>
              <w:t>ге</w:t>
            </w:r>
            <w:proofErr w:type="spellEnd"/>
            <w:r w:rsidRPr="008A3C60">
              <w:rPr>
                <w:sz w:val="20"/>
                <w:szCs w:val="20"/>
              </w:rPr>
              <w:t xml:space="preserve"> </w:t>
            </w:r>
            <w:proofErr w:type="spellStart"/>
            <w:r w:rsidRPr="008A3C60">
              <w:rPr>
                <w:sz w:val="20"/>
                <w:szCs w:val="20"/>
              </w:rPr>
              <w:t>кемінде</w:t>
            </w:r>
            <w:proofErr w:type="spellEnd"/>
            <w:r w:rsidRPr="008A3C60">
              <w:rPr>
                <w:sz w:val="20"/>
                <w:szCs w:val="20"/>
              </w:rPr>
              <w:t xml:space="preserve"> 2 индикатор)</w:t>
            </w:r>
          </w:p>
        </w:tc>
      </w:tr>
      <w:tr w:rsidR="00EB490B" w:rsidRPr="008A3C60" w:rsidTr="00E521F4">
        <w:trPr>
          <w:trHeight w:val="165"/>
        </w:trPr>
        <w:tc>
          <w:tcPr>
            <w:tcW w:w="1872" w:type="dxa"/>
            <w:vMerge w:val="restart"/>
            <w:shd w:val="clear" w:color="auto" w:fill="auto"/>
          </w:tcPr>
          <w:p w:rsidR="00EB490B" w:rsidRPr="008A3C60" w:rsidRDefault="00EB490B" w:rsidP="00C92A53">
            <w:pPr>
              <w:rPr>
                <w:sz w:val="20"/>
                <w:szCs w:val="20"/>
                <w:lang w:val="kk-KZ"/>
              </w:rPr>
            </w:pPr>
            <w:r w:rsidRPr="008A3C60">
              <w:rPr>
                <w:sz w:val="20"/>
                <w:szCs w:val="20"/>
                <w:lang w:val="kk-KZ"/>
              </w:rPr>
              <w:t xml:space="preserve">Ақпаратты қорғау қасиеттері мен жүйелерін, тәуекелділік,  қатер  секілді ақпараттық қауіпсіздік ұғымдарын, негізгі анықтамалар мен шабуыл көздерін, тәуекелділікті, қауіпсіздік саясаты мен стандарттарын, негізгі операциялық жүйелердің модельдерінің түрлерін, желідегі ақпаратты қорғауды, жалпы ақпаратты қорғау жүйесіне қойылатын талаптарды меңгерту.  </w:t>
            </w:r>
          </w:p>
        </w:tc>
        <w:tc>
          <w:tcPr>
            <w:tcW w:w="3827" w:type="dxa"/>
            <w:shd w:val="clear" w:color="auto" w:fill="auto"/>
          </w:tcPr>
          <w:p w:rsidR="00EB490B" w:rsidRPr="008A3C60" w:rsidRDefault="00EB490B" w:rsidP="00C92A53">
            <w:pPr>
              <w:rPr>
                <w:sz w:val="20"/>
                <w:szCs w:val="20"/>
                <w:lang w:val="kk-KZ"/>
              </w:rPr>
            </w:pPr>
            <w:r w:rsidRPr="008A3C60">
              <w:rPr>
                <w:sz w:val="20"/>
                <w:szCs w:val="20"/>
                <w:lang w:val="kk-KZ"/>
              </w:rPr>
              <w:t xml:space="preserve">1. ОН 1 </w:t>
            </w:r>
            <w:r w:rsidRPr="008A3C60">
              <w:rPr>
                <w:color w:val="000000"/>
                <w:sz w:val="20"/>
                <w:szCs w:val="20"/>
                <w:lang w:val="kk-KZ" w:eastAsia="ar-SA"/>
              </w:rPr>
              <w:t xml:space="preserve">(когнитивті) </w:t>
            </w:r>
            <w:r w:rsidRPr="008A3C60">
              <w:rPr>
                <w:sz w:val="20"/>
                <w:szCs w:val="20"/>
                <w:lang w:val="kk-KZ"/>
              </w:rPr>
              <w:t xml:space="preserve">– Ақпарат қауіпсіздігіне қойылатын талаптар бойынша ақпаратты қорғау құралдарының Мемлекеттік стандарттардың немесе ақпаратты қорғау жөніндегі өзге де нормативтік құжаттардың талаптарына сәйкестігін растау жөніндегі қызметті жүзеге асыра білу;  </w:t>
            </w:r>
          </w:p>
        </w:tc>
        <w:tc>
          <w:tcPr>
            <w:tcW w:w="4678" w:type="dxa"/>
            <w:shd w:val="clear" w:color="auto" w:fill="auto"/>
          </w:tcPr>
          <w:p w:rsidR="00EB490B" w:rsidRPr="008A3C60" w:rsidRDefault="00EB490B" w:rsidP="00C92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8A3C60">
              <w:rPr>
                <w:sz w:val="20"/>
                <w:szCs w:val="20"/>
                <w:lang w:val="kk-KZ"/>
              </w:rPr>
              <w:t>ЖИ 1.1 – Қазақстандық және шетелдік стандарттарды пайдалана отырып, объектілер мен жүйелердің ақпараттық қауіпсіздігіне талдау жүргізеді;</w:t>
            </w:r>
          </w:p>
          <w:p w:rsidR="00EB490B" w:rsidRPr="008A3C60" w:rsidRDefault="00EB490B" w:rsidP="00C92A53">
            <w:pPr>
              <w:rPr>
                <w:b/>
                <w:sz w:val="20"/>
                <w:szCs w:val="20"/>
                <w:lang w:val="kk-KZ"/>
              </w:rPr>
            </w:pPr>
            <w:r w:rsidRPr="008A3C60">
              <w:rPr>
                <w:sz w:val="20"/>
                <w:szCs w:val="20"/>
                <w:lang w:val="kk-KZ"/>
              </w:rPr>
              <w:t>ЖИ 1.2 – ақпараттық-коммуникациялық жүйелер мен желілердің ақпараттық қауіпсіздігіне қатер көздерін анықтайды.</w:t>
            </w:r>
          </w:p>
        </w:tc>
      </w:tr>
      <w:tr w:rsidR="00EB490B" w:rsidRPr="008A3C60" w:rsidTr="00E521F4">
        <w:tc>
          <w:tcPr>
            <w:tcW w:w="1872" w:type="dxa"/>
            <w:vMerge/>
            <w:shd w:val="clear" w:color="auto" w:fill="auto"/>
          </w:tcPr>
          <w:p w:rsidR="00EB490B" w:rsidRPr="008A3C60" w:rsidRDefault="00EB490B">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EB490B" w:rsidRPr="008A3C60" w:rsidRDefault="00EB490B" w:rsidP="00C92A53">
            <w:pPr>
              <w:rPr>
                <w:sz w:val="20"/>
                <w:szCs w:val="20"/>
                <w:lang w:val="kk-KZ"/>
              </w:rPr>
            </w:pPr>
            <w:r w:rsidRPr="008A3C60">
              <w:rPr>
                <w:sz w:val="20"/>
                <w:szCs w:val="20"/>
                <w:lang w:val="kk-KZ"/>
              </w:rPr>
              <w:t xml:space="preserve">2. ОН 2 </w:t>
            </w:r>
            <w:r w:rsidRPr="008A3C60">
              <w:rPr>
                <w:color w:val="000000"/>
                <w:sz w:val="20"/>
                <w:szCs w:val="20"/>
                <w:lang w:val="kk-KZ" w:eastAsia="ar-SA"/>
              </w:rPr>
              <w:t xml:space="preserve">(функционалды) </w:t>
            </w:r>
            <w:r w:rsidRPr="008A3C60">
              <w:rPr>
                <w:sz w:val="20"/>
                <w:szCs w:val="20"/>
                <w:lang w:val="kk-KZ"/>
              </w:rPr>
              <w:t>– анықталған ақпараттық қауіпсіздік қатерлерінен қорғау шараларын әзірлеу</w:t>
            </w:r>
            <w:r w:rsidRPr="008A3C60">
              <w:rPr>
                <w:sz w:val="20"/>
                <w:szCs w:val="20"/>
                <w:lang w:val="kk-KZ"/>
              </w:rPr>
              <w:t>;</w:t>
            </w:r>
          </w:p>
        </w:tc>
        <w:tc>
          <w:tcPr>
            <w:tcW w:w="4678" w:type="dxa"/>
            <w:shd w:val="clear" w:color="auto" w:fill="auto"/>
          </w:tcPr>
          <w:p w:rsidR="00EB490B" w:rsidRPr="008A3C60" w:rsidRDefault="00EB490B" w:rsidP="00C92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8A3C60">
              <w:rPr>
                <w:sz w:val="20"/>
                <w:szCs w:val="20"/>
                <w:lang w:val="kk-KZ"/>
              </w:rPr>
              <w:t>ЖИ 2.1- қорғау талаптарын әзірлейді</w:t>
            </w:r>
          </w:p>
          <w:p w:rsidR="00EB490B" w:rsidRPr="008A3C60" w:rsidRDefault="00EB490B" w:rsidP="00C92A53">
            <w:pPr>
              <w:pStyle w:val="afb"/>
              <w:rPr>
                <w:rFonts w:ascii="Times New Roman" w:eastAsia="Times New Roman" w:hAnsi="Times New Roman"/>
                <w:sz w:val="20"/>
                <w:szCs w:val="20"/>
                <w:lang w:val="kk-KZ" w:eastAsia="ru-RU"/>
              </w:rPr>
            </w:pPr>
            <w:r w:rsidRPr="008A3C60">
              <w:rPr>
                <w:rFonts w:ascii="Times New Roman" w:eastAsia="Times New Roman" w:hAnsi="Times New Roman"/>
                <w:sz w:val="20"/>
                <w:szCs w:val="20"/>
                <w:lang w:val="kk-KZ" w:eastAsia="ru-RU"/>
              </w:rPr>
              <w:t xml:space="preserve">ЖИ 2.2- </w:t>
            </w:r>
            <w:r w:rsidRPr="008A3C60">
              <w:rPr>
                <w:rFonts w:ascii="Times New Roman" w:hAnsi="Times New Roman"/>
                <w:sz w:val="20"/>
                <w:szCs w:val="20"/>
                <w:lang w:val="kk-KZ"/>
              </w:rPr>
              <w:t>компьютерлік жүйелер мен желілердің қауіпсіздік саясатын қалыптастырады</w:t>
            </w:r>
            <w:r w:rsidR="00C92A53" w:rsidRPr="008A3C60">
              <w:rPr>
                <w:rFonts w:ascii="Times New Roman" w:eastAsia="Times New Roman" w:hAnsi="Times New Roman"/>
                <w:sz w:val="20"/>
                <w:szCs w:val="20"/>
                <w:lang w:val="kk-KZ" w:eastAsia="ru-RU"/>
              </w:rPr>
              <w:t>;</w:t>
            </w:r>
          </w:p>
        </w:tc>
      </w:tr>
      <w:tr w:rsidR="00EB490B" w:rsidRPr="008A3C60" w:rsidTr="00E521F4">
        <w:trPr>
          <w:trHeight w:val="257"/>
        </w:trPr>
        <w:tc>
          <w:tcPr>
            <w:tcW w:w="1872" w:type="dxa"/>
            <w:vMerge/>
            <w:shd w:val="clear" w:color="auto" w:fill="auto"/>
          </w:tcPr>
          <w:p w:rsidR="00EB490B" w:rsidRPr="008A3C60" w:rsidRDefault="00EB490B">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EB490B" w:rsidRPr="008A3C60" w:rsidRDefault="00EB490B" w:rsidP="00C92A53">
            <w:pPr>
              <w:rPr>
                <w:sz w:val="20"/>
                <w:szCs w:val="20"/>
                <w:lang w:val="kk-KZ"/>
              </w:rPr>
            </w:pPr>
            <w:r w:rsidRPr="008A3C60">
              <w:rPr>
                <w:sz w:val="20"/>
                <w:szCs w:val="20"/>
                <w:lang w:val="kk-KZ"/>
              </w:rPr>
              <w:t xml:space="preserve">3. ОН 3 </w:t>
            </w:r>
            <w:r w:rsidRPr="008A3C60">
              <w:rPr>
                <w:color w:val="000000"/>
                <w:sz w:val="20"/>
                <w:szCs w:val="20"/>
                <w:lang w:val="kk-KZ" w:eastAsia="ar-SA"/>
              </w:rPr>
              <w:t xml:space="preserve">(функционалды) </w:t>
            </w:r>
            <w:r w:rsidRPr="008A3C60">
              <w:rPr>
                <w:sz w:val="20"/>
                <w:szCs w:val="20"/>
                <w:lang w:val="kk-KZ"/>
              </w:rPr>
              <w:t xml:space="preserve">– </w:t>
            </w:r>
            <w:r w:rsidRPr="008A3C60">
              <w:rPr>
                <w:sz w:val="20"/>
                <w:szCs w:val="20"/>
                <w:lang w:val="kk-KZ"/>
              </w:rPr>
              <w:t xml:space="preserve">ҚБЖ техникалық құралдарын таңдау және орнату және олардың тиімділігін бағалау;  </w:t>
            </w:r>
          </w:p>
        </w:tc>
        <w:tc>
          <w:tcPr>
            <w:tcW w:w="4678" w:type="dxa"/>
            <w:shd w:val="clear" w:color="auto" w:fill="auto"/>
          </w:tcPr>
          <w:p w:rsidR="00EB490B" w:rsidRPr="008A3C60" w:rsidRDefault="00EB490B" w:rsidP="00C92A53">
            <w:pPr>
              <w:pStyle w:val="afb"/>
              <w:rPr>
                <w:rFonts w:ascii="Times New Roman" w:hAnsi="Times New Roman"/>
                <w:sz w:val="20"/>
                <w:szCs w:val="20"/>
                <w:lang w:val="kk-KZ"/>
              </w:rPr>
            </w:pPr>
            <w:r w:rsidRPr="008A3C60">
              <w:rPr>
                <w:rFonts w:ascii="Times New Roman" w:hAnsi="Times New Roman"/>
                <w:sz w:val="20"/>
                <w:szCs w:val="20"/>
                <w:lang w:val="kk-KZ"/>
              </w:rPr>
              <w:t>ЖИ 3.1</w:t>
            </w:r>
            <w:r w:rsidRPr="008A3C60">
              <w:rPr>
                <w:rFonts w:ascii="Times New Roman" w:hAnsi="Times New Roman"/>
                <w:sz w:val="20"/>
                <w:szCs w:val="20"/>
                <w:lang w:val="kk-KZ"/>
              </w:rPr>
              <w:t>- ҚБЖ техникалық құралдарын баптайды.</w:t>
            </w:r>
          </w:p>
          <w:p w:rsidR="00EB490B" w:rsidRPr="008A3C60" w:rsidRDefault="00EB490B" w:rsidP="00C92A53">
            <w:pPr>
              <w:pStyle w:val="afb"/>
              <w:rPr>
                <w:rFonts w:ascii="Times New Roman" w:hAnsi="Times New Roman"/>
                <w:b/>
                <w:sz w:val="20"/>
                <w:szCs w:val="20"/>
                <w:lang w:val="kk-KZ"/>
              </w:rPr>
            </w:pPr>
            <w:r w:rsidRPr="008A3C60">
              <w:rPr>
                <w:rFonts w:ascii="Times New Roman" w:eastAsia="Times New Roman" w:hAnsi="Times New Roman"/>
                <w:sz w:val="20"/>
                <w:szCs w:val="20"/>
                <w:lang w:val="kk-KZ" w:eastAsia="ru-RU"/>
              </w:rPr>
              <w:t>ЖИ 3.2</w:t>
            </w:r>
            <w:r w:rsidRPr="008A3C60">
              <w:rPr>
                <w:rFonts w:ascii="Times New Roman" w:eastAsia="Times New Roman" w:hAnsi="Times New Roman"/>
                <w:sz w:val="20"/>
                <w:szCs w:val="20"/>
                <w:lang w:val="kk-KZ" w:eastAsia="ru-RU"/>
              </w:rPr>
              <w:t xml:space="preserve">- жүйенің </w:t>
            </w:r>
            <w:r w:rsidRPr="008A3C60">
              <w:rPr>
                <w:rFonts w:ascii="Times New Roman" w:hAnsi="Times New Roman"/>
                <w:sz w:val="20"/>
                <w:szCs w:val="20"/>
                <w:lang w:val="kk-KZ"/>
              </w:rPr>
              <w:t>тәуекел деңгейін бағалайды</w:t>
            </w:r>
            <w:r w:rsidRPr="008A3C60">
              <w:rPr>
                <w:rFonts w:ascii="Times New Roman" w:eastAsia="Times New Roman" w:hAnsi="Times New Roman"/>
                <w:sz w:val="20"/>
                <w:szCs w:val="20"/>
                <w:lang w:val="kk-KZ" w:eastAsia="ru-RU"/>
              </w:rPr>
              <w:t>.</w:t>
            </w:r>
          </w:p>
        </w:tc>
      </w:tr>
      <w:tr w:rsidR="00EB490B" w:rsidRPr="008A3C60" w:rsidTr="00E521F4">
        <w:tc>
          <w:tcPr>
            <w:tcW w:w="1872" w:type="dxa"/>
            <w:vMerge/>
            <w:shd w:val="clear" w:color="auto" w:fill="auto"/>
          </w:tcPr>
          <w:p w:rsidR="00EB490B" w:rsidRPr="008A3C60" w:rsidRDefault="00EB490B">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EB490B" w:rsidRPr="008A3C60" w:rsidRDefault="00EB490B" w:rsidP="00C92A53">
            <w:pPr>
              <w:rPr>
                <w:sz w:val="20"/>
                <w:szCs w:val="20"/>
                <w:lang w:val="kk-KZ"/>
              </w:rPr>
            </w:pPr>
            <w:r w:rsidRPr="008A3C60">
              <w:rPr>
                <w:sz w:val="20"/>
                <w:szCs w:val="20"/>
                <w:lang w:val="kk-KZ"/>
              </w:rPr>
              <w:t xml:space="preserve">4. ОН 4 </w:t>
            </w:r>
            <w:r w:rsidRPr="008A3C60">
              <w:rPr>
                <w:color w:val="000000"/>
                <w:sz w:val="20"/>
                <w:szCs w:val="20"/>
                <w:lang w:val="kk-KZ" w:eastAsia="ar-SA"/>
              </w:rPr>
              <w:t xml:space="preserve">(жүйелік) </w:t>
            </w:r>
            <w:r w:rsidRPr="008A3C60">
              <w:rPr>
                <w:sz w:val="20"/>
                <w:szCs w:val="20"/>
                <w:lang w:val="kk-KZ"/>
              </w:rPr>
              <w:t>– қазіргі заманғы техникалық және бағдарламалық құралдарды енгізу және пайдалану дағдыларын меңгеру;</w:t>
            </w:r>
          </w:p>
        </w:tc>
        <w:tc>
          <w:tcPr>
            <w:tcW w:w="4678" w:type="dxa"/>
            <w:shd w:val="clear" w:color="auto" w:fill="auto"/>
          </w:tcPr>
          <w:p w:rsidR="00EB490B" w:rsidRPr="008A3C60" w:rsidRDefault="00EB490B" w:rsidP="00C92A53">
            <w:pPr>
              <w:pStyle w:val="afb"/>
              <w:rPr>
                <w:rFonts w:ascii="Times New Roman" w:eastAsia="Times New Roman" w:hAnsi="Times New Roman"/>
                <w:sz w:val="20"/>
                <w:szCs w:val="20"/>
                <w:lang w:val="kk-KZ" w:eastAsia="ru-RU"/>
              </w:rPr>
            </w:pPr>
            <w:r w:rsidRPr="008A3C60">
              <w:rPr>
                <w:rFonts w:ascii="Times New Roman" w:eastAsia="Times New Roman" w:hAnsi="Times New Roman"/>
                <w:sz w:val="20"/>
                <w:szCs w:val="20"/>
                <w:lang w:val="kk-KZ" w:eastAsia="ru-RU"/>
              </w:rPr>
              <w:t xml:space="preserve">ЖИ 4.1- </w:t>
            </w:r>
            <w:r w:rsidRPr="008A3C60">
              <w:rPr>
                <w:rFonts w:ascii="Times New Roman" w:hAnsi="Times New Roman"/>
                <w:sz w:val="20"/>
                <w:szCs w:val="20"/>
                <w:lang w:val="kk-KZ"/>
              </w:rPr>
              <w:t>ақпараттандыру объектілерінде ҚБЖ қолдану тиімділігін бақылайды</w:t>
            </w:r>
            <w:r w:rsidRPr="008A3C60">
              <w:rPr>
                <w:rFonts w:ascii="Times New Roman" w:eastAsia="Times New Roman" w:hAnsi="Times New Roman"/>
                <w:sz w:val="20"/>
                <w:szCs w:val="20"/>
                <w:lang w:val="kk-KZ" w:eastAsia="ru-RU"/>
              </w:rPr>
              <w:t>;</w:t>
            </w:r>
          </w:p>
          <w:p w:rsidR="00EB490B" w:rsidRPr="008A3C60" w:rsidRDefault="00EB490B" w:rsidP="00C92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8A3C60">
              <w:rPr>
                <w:sz w:val="20"/>
                <w:szCs w:val="20"/>
                <w:lang w:val="kk-KZ"/>
              </w:rPr>
              <w:t>ЖИ 4.2- әдістері мен құралдарын игереді;</w:t>
            </w:r>
          </w:p>
          <w:p w:rsidR="00EB490B" w:rsidRPr="008A3C60" w:rsidRDefault="00EB490B" w:rsidP="00C92A53">
            <w:pPr>
              <w:pStyle w:val="afb"/>
              <w:rPr>
                <w:rFonts w:ascii="Times New Roman" w:hAnsi="Times New Roman"/>
                <w:b/>
                <w:sz w:val="20"/>
                <w:szCs w:val="20"/>
                <w:lang w:val="kk-KZ"/>
              </w:rPr>
            </w:pPr>
          </w:p>
        </w:tc>
      </w:tr>
      <w:tr w:rsidR="00EB490B" w:rsidRPr="008A3C60" w:rsidTr="00E521F4">
        <w:tc>
          <w:tcPr>
            <w:tcW w:w="1872" w:type="dxa"/>
            <w:vMerge/>
            <w:shd w:val="clear" w:color="auto" w:fill="auto"/>
          </w:tcPr>
          <w:p w:rsidR="00EB490B" w:rsidRPr="008A3C60" w:rsidRDefault="00EB490B">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EB490B" w:rsidRPr="008A3C60" w:rsidRDefault="00EB490B" w:rsidP="00C92A53">
            <w:pPr>
              <w:rPr>
                <w:sz w:val="20"/>
                <w:szCs w:val="20"/>
              </w:rPr>
            </w:pPr>
            <w:r w:rsidRPr="008A3C60">
              <w:rPr>
                <w:sz w:val="20"/>
                <w:szCs w:val="20"/>
                <w:lang w:val="kk-KZ"/>
              </w:rPr>
              <w:t>5. ОН 5</w:t>
            </w:r>
            <w:r w:rsidRPr="008A3C60">
              <w:rPr>
                <w:sz w:val="20"/>
                <w:szCs w:val="20"/>
                <w:lang w:val="kk-KZ"/>
              </w:rPr>
              <w:t xml:space="preserve"> </w:t>
            </w:r>
            <w:r w:rsidRPr="008A3C60">
              <w:rPr>
                <w:color w:val="000000"/>
                <w:sz w:val="20"/>
                <w:szCs w:val="20"/>
                <w:lang w:val="kk-KZ" w:eastAsia="ar-SA"/>
              </w:rPr>
              <w:t xml:space="preserve">(жүйелік) </w:t>
            </w:r>
            <w:r w:rsidRPr="008A3C60">
              <w:rPr>
                <w:sz w:val="20"/>
                <w:szCs w:val="20"/>
                <w:lang w:val="kk-KZ"/>
              </w:rPr>
              <w:t>– кәсіпорын анықтаған тәуекелдерді басқару саясаты мен рәсімін қолдану арқылы ақпараттық жүйелердегі тәуекелдерді басқару;</w:t>
            </w:r>
          </w:p>
        </w:tc>
        <w:tc>
          <w:tcPr>
            <w:tcW w:w="4678" w:type="dxa"/>
            <w:shd w:val="clear" w:color="auto" w:fill="auto"/>
          </w:tcPr>
          <w:p w:rsidR="00EB490B" w:rsidRPr="008A3C60" w:rsidRDefault="00EB490B" w:rsidP="00C92A53">
            <w:pPr>
              <w:rPr>
                <w:sz w:val="20"/>
                <w:szCs w:val="20"/>
                <w:lang w:val="kk-KZ"/>
              </w:rPr>
            </w:pPr>
            <w:r w:rsidRPr="008A3C60">
              <w:rPr>
                <w:sz w:val="20"/>
                <w:szCs w:val="20"/>
                <w:lang w:val="kk-KZ"/>
              </w:rPr>
              <w:t>ЖИ 5</w:t>
            </w:r>
            <w:r w:rsidR="00C92A53" w:rsidRPr="008A3C60">
              <w:rPr>
                <w:sz w:val="20"/>
                <w:szCs w:val="20"/>
                <w:lang w:val="kk-KZ"/>
              </w:rPr>
              <w:t xml:space="preserve">.1 - </w:t>
            </w:r>
            <w:r w:rsidRPr="008A3C60">
              <w:rPr>
                <w:sz w:val="20"/>
                <w:szCs w:val="20"/>
                <w:lang w:val="kk-KZ"/>
              </w:rPr>
              <w:t xml:space="preserve">әр түрлі архитектурадағы инфокоммуникациялық жүйелерде қауіпсіздікті бақылайды; </w:t>
            </w:r>
          </w:p>
          <w:p w:rsidR="00EB490B" w:rsidRPr="008A3C60" w:rsidRDefault="00EB490B" w:rsidP="00C92A53">
            <w:pPr>
              <w:rPr>
                <w:sz w:val="20"/>
                <w:szCs w:val="20"/>
                <w:lang w:val="kk-KZ"/>
              </w:rPr>
            </w:pPr>
            <w:r w:rsidRPr="008A3C60">
              <w:rPr>
                <w:sz w:val="20"/>
                <w:szCs w:val="20"/>
                <w:lang w:val="kk-KZ"/>
              </w:rPr>
              <w:t>ЖИ 5.2- басқару кіші жүйелерін құру негіздерін зерттейді;</w:t>
            </w:r>
          </w:p>
          <w:p w:rsidR="00EB490B" w:rsidRPr="008A3C60" w:rsidRDefault="00EB490B" w:rsidP="00C92A53">
            <w:pPr>
              <w:rPr>
                <w:sz w:val="20"/>
                <w:szCs w:val="20"/>
                <w:lang w:val="kk-KZ"/>
              </w:rPr>
            </w:pPr>
            <w:r w:rsidRPr="008A3C60">
              <w:rPr>
                <w:sz w:val="20"/>
                <w:szCs w:val="20"/>
                <w:lang w:val="kk-KZ"/>
              </w:rPr>
              <w:t>ЖИ 5.3- ақпараттық жүйелердегі тәуекелдерді басқарады;</w:t>
            </w:r>
          </w:p>
        </w:tc>
      </w:tr>
      <w:tr w:rsidR="00EB490B" w:rsidRPr="008A3C60"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pPr>
              <w:rPr>
                <w:b/>
                <w:sz w:val="20"/>
                <w:szCs w:val="20"/>
              </w:rPr>
            </w:pPr>
            <w:proofErr w:type="spellStart"/>
            <w:r w:rsidRPr="008A3C60">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EB490B" w:rsidRPr="008A3C60" w:rsidRDefault="00EB490B" w:rsidP="00747D1D">
            <w:pPr>
              <w:shd w:val="clear" w:color="auto" w:fill="FFFFFF"/>
              <w:autoSpaceDE w:val="0"/>
              <w:autoSpaceDN w:val="0"/>
              <w:adjustRightInd w:val="0"/>
              <w:jc w:val="both"/>
              <w:rPr>
                <w:sz w:val="20"/>
                <w:szCs w:val="20"/>
                <w:lang w:val="kk-KZ"/>
              </w:rPr>
            </w:pPr>
            <w:proofErr w:type="spellStart"/>
            <w:r w:rsidRPr="008A3C60">
              <w:rPr>
                <w:sz w:val="20"/>
                <w:szCs w:val="20"/>
              </w:rPr>
              <w:t>Ақпаратты</w:t>
            </w:r>
            <w:proofErr w:type="spellEnd"/>
            <w:r w:rsidRPr="008A3C60">
              <w:rPr>
                <w:sz w:val="20"/>
                <w:szCs w:val="20"/>
              </w:rPr>
              <w:t xml:space="preserve"> </w:t>
            </w:r>
            <w:proofErr w:type="spellStart"/>
            <w:r w:rsidRPr="008A3C60">
              <w:rPr>
                <w:sz w:val="20"/>
                <w:szCs w:val="20"/>
              </w:rPr>
              <w:t>қорғ</w:t>
            </w:r>
            <w:proofErr w:type="gramStart"/>
            <w:r w:rsidRPr="008A3C60">
              <w:rPr>
                <w:sz w:val="20"/>
                <w:szCs w:val="20"/>
              </w:rPr>
              <w:t>ауды</w:t>
            </w:r>
            <w:proofErr w:type="gramEnd"/>
            <w:r w:rsidRPr="008A3C60">
              <w:rPr>
                <w:sz w:val="20"/>
                <w:szCs w:val="20"/>
              </w:rPr>
              <w:t>ң</w:t>
            </w:r>
            <w:proofErr w:type="spellEnd"/>
            <w:r w:rsidRPr="008A3C60">
              <w:rPr>
                <w:sz w:val="20"/>
                <w:szCs w:val="20"/>
              </w:rPr>
              <w:t xml:space="preserve"> </w:t>
            </w:r>
            <w:proofErr w:type="spellStart"/>
            <w:r w:rsidRPr="008A3C60">
              <w:rPr>
                <w:sz w:val="20"/>
                <w:szCs w:val="20"/>
              </w:rPr>
              <w:t>ақпараттық</w:t>
            </w:r>
            <w:proofErr w:type="spellEnd"/>
            <w:r w:rsidRPr="008A3C60">
              <w:rPr>
                <w:sz w:val="20"/>
                <w:szCs w:val="20"/>
              </w:rPr>
              <w:t xml:space="preserve"> </w:t>
            </w:r>
            <w:proofErr w:type="spellStart"/>
            <w:r w:rsidRPr="008A3C60">
              <w:rPr>
                <w:sz w:val="20"/>
                <w:szCs w:val="20"/>
              </w:rPr>
              <w:t>негізгі</w:t>
            </w:r>
            <w:proofErr w:type="spellEnd"/>
            <w:r w:rsidRPr="008A3C60">
              <w:rPr>
                <w:sz w:val="20"/>
                <w:szCs w:val="20"/>
              </w:rPr>
              <w:t xml:space="preserve">, </w:t>
            </w:r>
            <w:proofErr w:type="spellStart"/>
            <w:r w:rsidRPr="008A3C60">
              <w:rPr>
                <w:sz w:val="20"/>
                <w:szCs w:val="20"/>
              </w:rPr>
              <w:t>Ақпараттық</w:t>
            </w:r>
            <w:proofErr w:type="spellEnd"/>
            <w:r w:rsidRPr="008A3C60">
              <w:rPr>
                <w:sz w:val="20"/>
                <w:szCs w:val="20"/>
              </w:rPr>
              <w:t xml:space="preserve"> </w:t>
            </w:r>
            <w:proofErr w:type="spellStart"/>
            <w:r w:rsidRPr="008A3C60">
              <w:rPr>
                <w:sz w:val="20"/>
                <w:szCs w:val="20"/>
              </w:rPr>
              <w:t>қауіпсіздік</w:t>
            </w:r>
            <w:proofErr w:type="spellEnd"/>
            <w:r w:rsidRPr="008A3C60">
              <w:rPr>
                <w:sz w:val="20"/>
                <w:szCs w:val="20"/>
              </w:rPr>
              <w:t xml:space="preserve"> </w:t>
            </w:r>
            <w:proofErr w:type="spellStart"/>
            <w:r w:rsidRPr="008A3C60">
              <w:rPr>
                <w:sz w:val="20"/>
                <w:szCs w:val="20"/>
              </w:rPr>
              <w:t>жүйелерін</w:t>
            </w:r>
            <w:proofErr w:type="spellEnd"/>
            <w:r w:rsidRPr="008A3C60">
              <w:rPr>
                <w:sz w:val="20"/>
                <w:szCs w:val="20"/>
              </w:rPr>
              <w:t xml:space="preserve"> </w:t>
            </w:r>
            <w:proofErr w:type="spellStart"/>
            <w:r w:rsidRPr="008A3C60">
              <w:rPr>
                <w:sz w:val="20"/>
                <w:szCs w:val="20"/>
              </w:rPr>
              <w:t>талдау</w:t>
            </w:r>
            <w:proofErr w:type="spellEnd"/>
            <w:r w:rsidRPr="008A3C60">
              <w:rPr>
                <w:sz w:val="20"/>
                <w:szCs w:val="20"/>
              </w:rPr>
              <w:t>.</w:t>
            </w:r>
          </w:p>
        </w:tc>
      </w:tr>
      <w:tr w:rsidR="00EB490B" w:rsidRPr="008A3C60"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pPr>
              <w:rPr>
                <w:b/>
                <w:sz w:val="20"/>
                <w:szCs w:val="20"/>
              </w:rPr>
            </w:pPr>
            <w:proofErr w:type="spellStart"/>
            <w:r w:rsidRPr="008A3C60">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EB490B" w:rsidRPr="008A3C60" w:rsidRDefault="00EB490B" w:rsidP="00747D1D">
            <w:pPr>
              <w:shd w:val="clear" w:color="auto" w:fill="FFFFFF"/>
              <w:autoSpaceDE w:val="0"/>
              <w:autoSpaceDN w:val="0"/>
              <w:adjustRightInd w:val="0"/>
              <w:jc w:val="both"/>
              <w:rPr>
                <w:sz w:val="20"/>
                <w:szCs w:val="20"/>
                <w:lang w:val="kk-KZ"/>
              </w:rPr>
            </w:pPr>
            <w:proofErr w:type="spellStart"/>
            <w:r w:rsidRPr="008A3C60">
              <w:rPr>
                <w:sz w:val="20"/>
                <w:szCs w:val="20"/>
              </w:rPr>
              <w:t>Ақпараттық</w:t>
            </w:r>
            <w:proofErr w:type="spellEnd"/>
            <w:r w:rsidRPr="008A3C60">
              <w:rPr>
                <w:sz w:val="20"/>
                <w:szCs w:val="20"/>
              </w:rPr>
              <w:t xml:space="preserve"> </w:t>
            </w:r>
            <w:proofErr w:type="spellStart"/>
            <w:r w:rsidRPr="008A3C60">
              <w:rPr>
                <w:sz w:val="20"/>
                <w:szCs w:val="20"/>
              </w:rPr>
              <w:t>қ</w:t>
            </w:r>
            <w:proofErr w:type="gramStart"/>
            <w:r w:rsidRPr="008A3C60">
              <w:rPr>
                <w:sz w:val="20"/>
                <w:szCs w:val="20"/>
              </w:rPr>
              <w:t>ау</w:t>
            </w:r>
            <w:proofErr w:type="gramEnd"/>
            <w:r w:rsidRPr="008A3C60">
              <w:rPr>
                <w:sz w:val="20"/>
                <w:szCs w:val="20"/>
              </w:rPr>
              <w:t>іпсіздіктің</w:t>
            </w:r>
            <w:proofErr w:type="spellEnd"/>
            <w:r w:rsidRPr="008A3C60">
              <w:rPr>
                <w:sz w:val="20"/>
                <w:szCs w:val="20"/>
              </w:rPr>
              <w:t xml:space="preserve"> </w:t>
            </w:r>
            <w:proofErr w:type="spellStart"/>
            <w:r w:rsidRPr="008A3C60">
              <w:rPr>
                <w:sz w:val="20"/>
                <w:szCs w:val="20"/>
              </w:rPr>
              <w:t>нормативті-құқықтық</w:t>
            </w:r>
            <w:proofErr w:type="spellEnd"/>
            <w:r w:rsidRPr="008A3C60">
              <w:rPr>
                <w:sz w:val="20"/>
                <w:szCs w:val="20"/>
              </w:rPr>
              <w:t xml:space="preserve"> </w:t>
            </w:r>
            <w:proofErr w:type="spellStart"/>
            <w:r w:rsidRPr="008A3C60">
              <w:rPr>
                <w:sz w:val="20"/>
                <w:szCs w:val="20"/>
              </w:rPr>
              <w:t>қамтамасыздандыруы</w:t>
            </w:r>
            <w:proofErr w:type="spellEnd"/>
          </w:p>
        </w:tc>
      </w:tr>
      <w:tr w:rsidR="00EB490B" w:rsidRPr="008A3C6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pPr>
              <w:rPr>
                <w:b/>
                <w:sz w:val="20"/>
                <w:szCs w:val="20"/>
              </w:rPr>
            </w:pPr>
            <w:r w:rsidRPr="008A3C60">
              <w:rPr>
                <w:b/>
                <w:sz w:val="20"/>
                <w:szCs w:val="20"/>
              </w:rPr>
              <w:t>**</w:t>
            </w:r>
            <w:proofErr w:type="spellStart"/>
            <w:r w:rsidRPr="008A3C60">
              <w:rPr>
                <w:b/>
                <w:sz w:val="20"/>
                <w:szCs w:val="20"/>
              </w:rPr>
              <w:t>Әдебиет</w:t>
            </w:r>
            <w:proofErr w:type="spellEnd"/>
            <w:r w:rsidRPr="008A3C60">
              <w:rPr>
                <w:b/>
                <w:sz w:val="20"/>
                <w:szCs w:val="20"/>
              </w:rPr>
              <w:t xml:space="preserve"> </w:t>
            </w:r>
            <w:proofErr w:type="spellStart"/>
            <w:r w:rsidRPr="008A3C60">
              <w:rPr>
                <w:b/>
                <w:sz w:val="20"/>
                <w:szCs w:val="20"/>
              </w:rPr>
              <w:t>және</w:t>
            </w:r>
            <w:proofErr w:type="spellEnd"/>
            <w:r w:rsidRPr="008A3C60">
              <w:rPr>
                <w:b/>
                <w:sz w:val="20"/>
                <w:szCs w:val="20"/>
              </w:rPr>
              <w:t xml:space="preserve"> </w:t>
            </w:r>
            <w:proofErr w:type="spellStart"/>
            <w:r w:rsidRPr="008A3C60">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EB490B" w:rsidRPr="008A3C60" w:rsidRDefault="00EB490B" w:rsidP="003338F6">
            <w:pPr>
              <w:jc w:val="both"/>
              <w:rPr>
                <w:b/>
                <w:sz w:val="20"/>
                <w:szCs w:val="20"/>
                <w:shd w:val="clear" w:color="auto" w:fill="FFFFFF"/>
                <w:lang w:val="kk-KZ"/>
              </w:rPr>
            </w:pPr>
            <w:r w:rsidRPr="008A3C60">
              <w:rPr>
                <w:b/>
                <w:sz w:val="20"/>
                <w:szCs w:val="20"/>
                <w:shd w:val="clear" w:color="auto" w:fill="FFFFFF"/>
                <w:lang w:val="kk-KZ"/>
              </w:rPr>
              <w:t>Оқу әдебиеттері:</w:t>
            </w:r>
          </w:p>
          <w:p w:rsidR="00C92A53" w:rsidRPr="008A3C60" w:rsidRDefault="00C92A53" w:rsidP="00C92A53">
            <w:pPr>
              <w:widowControl w:val="0"/>
              <w:numPr>
                <w:ilvl w:val="0"/>
                <w:numId w:val="2"/>
              </w:numPr>
              <w:tabs>
                <w:tab w:val="left" w:pos="147"/>
              </w:tabs>
              <w:ind w:left="147" w:hanging="142"/>
              <w:jc w:val="both"/>
              <w:rPr>
                <w:sz w:val="20"/>
                <w:szCs w:val="20"/>
              </w:rPr>
            </w:pPr>
            <w:r w:rsidRPr="008A3C60">
              <w:rPr>
                <w:color w:val="000000"/>
                <w:spacing w:val="2"/>
                <w:sz w:val="20"/>
                <w:szCs w:val="20"/>
              </w:rPr>
              <w:t>Шаньгин, В. Ф. Комплексная защита информации в корпоративных системах : учеб</w:t>
            </w:r>
            <w:proofErr w:type="gramStart"/>
            <w:r w:rsidRPr="008A3C60">
              <w:rPr>
                <w:color w:val="000000"/>
                <w:spacing w:val="2"/>
                <w:sz w:val="20"/>
                <w:szCs w:val="20"/>
              </w:rPr>
              <w:t>.</w:t>
            </w:r>
            <w:proofErr w:type="gramEnd"/>
            <w:r w:rsidRPr="008A3C60">
              <w:rPr>
                <w:color w:val="000000"/>
                <w:spacing w:val="2"/>
                <w:sz w:val="20"/>
                <w:szCs w:val="20"/>
              </w:rPr>
              <w:t xml:space="preserve"> </w:t>
            </w:r>
            <w:proofErr w:type="gramStart"/>
            <w:r w:rsidRPr="008A3C60">
              <w:rPr>
                <w:color w:val="000000"/>
                <w:spacing w:val="2"/>
                <w:sz w:val="20"/>
                <w:szCs w:val="20"/>
              </w:rPr>
              <w:lastRenderedPageBreak/>
              <w:t>п</w:t>
            </w:r>
            <w:proofErr w:type="gramEnd"/>
            <w:r w:rsidRPr="008A3C60">
              <w:rPr>
                <w:color w:val="000000"/>
                <w:spacing w:val="2"/>
                <w:sz w:val="20"/>
                <w:szCs w:val="20"/>
              </w:rPr>
              <w:t>особие для вузов " / В. Ф. Шаньгин. - М.</w:t>
            </w:r>
            <w:proofErr w:type="gramStart"/>
            <w:r w:rsidRPr="008A3C60">
              <w:rPr>
                <w:color w:val="000000"/>
                <w:spacing w:val="2"/>
                <w:sz w:val="20"/>
                <w:szCs w:val="20"/>
              </w:rPr>
              <w:t xml:space="preserve"> :</w:t>
            </w:r>
            <w:proofErr w:type="gramEnd"/>
            <w:r w:rsidRPr="008A3C60">
              <w:rPr>
                <w:color w:val="000000"/>
                <w:spacing w:val="2"/>
                <w:sz w:val="20"/>
                <w:szCs w:val="20"/>
              </w:rPr>
              <w:t xml:space="preserve"> ФОРУМ-ИНФРА-М, 2010. - 591 с. </w:t>
            </w:r>
          </w:p>
          <w:p w:rsidR="00C92A53" w:rsidRPr="008A3C60" w:rsidRDefault="00C92A53" w:rsidP="00C92A53">
            <w:pPr>
              <w:pStyle w:val="1"/>
              <w:keepNext w:val="0"/>
              <w:keepLines w:val="0"/>
              <w:numPr>
                <w:ilvl w:val="0"/>
                <w:numId w:val="2"/>
              </w:numPr>
              <w:shd w:val="clear" w:color="auto" w:fill="FFFFFF"/>
              <w:tabs>
                <w:tab w:val="left" w:pos="450"/>
              </w:tabs>
              <w:spacing w:before="0" w:after="0"/>
              <w:ind w:left="147" w:hanging="142"/>
              <w:jc w:val="both"/>
              <w:rPr>
                <w:b w:val="0"/>
                <w:color w:val="000000"/>
                <w:spacing w:val="2"/>
                <w:sz w:val="20"/>
                <w:szCs w:val="20"/>
              </w:rPr>
            </w:pPr>
            <w:r w:rsidRPr="008A3C60">
              <w:rPr>
                <w:b w:val="0"/>
                <w:color w:val="000000"/>
                <w:spacing w:val="2"/>
                <w:sz w:val="20"/>
                <w:szCs w:val="20"/>
              </w:rPr>
              <w:t xml:space="preserve">Современное общество: общество риска, информационное общество, общество знаний [Электронный ресурс]: монография / </w:t>
            </w:r>
            <w:proofErr w:type="spellStart"/>
            <w:r w:rsidRPr="008A3C60">
              <w:rPr>
                <w:b w:val="0"/>
                <w:color w:val="000000"/>
                <w:spacing w:val="2"/>
                <w:sz w:val="20"/>
                <w:szCs w:val="20"/>
              </w:rPr>
              <w:t>Готтхард</w:t>
            </w:r>
            <w:proofErr w:type="spellEnd"/>
            <w:r w:rsidRPr="008A3C60">
              <w:rPr>
                <w:b w:val="0"/>
                <w:color w:val="000000"/>
                <w:spacing w:val="2"/>
                <w:sz w:val="20"/>
                <w:szCs w:val="20"/>
              </w:rPr>
              <w:t xml:space="preserve"> </w:t>
            </w:r>
            <w:proofErr w:type="spellStart"/>
            <w:r w:rsidRPr="008A3C60">
              <w:rPr>
                <w:b w:val="0"/>
                <w:color w:val="000000"/>
                <w:spacing w:val="2"/>
                <w:sz w:val="20"/>
                <w:szCs w:val="20"/>
              </w:rPr>
              <w:t>Бехманн</w:t>
            </w:r>
            <w:proofErr w:type="spellEnd"/>
            <w:r w:rsidRPr="008A3C60">
              <w:rPr>
                <w:b w:val="0"/>
                <w:color w:val="000000"/>
                <w:spacing w:val="2"/>
                <w:sz w:val="20"/>
                <w:szCs w:val="20"/>
              </w:rPr>
              <w:t>; пер. с нем. А.Ю. Антоновского – М. : Логос, 2010. - 1 эл. опт</w:t>
            </w:r>
            <w:proofErr w:type="gramStart"/>
            <w:r w:rsidRPr="008A3C60">
              <w:rPr>
                <w:b w:val="0"/>
                <w:color w:val="000000"/>
                <w:spacing w:val="2"/>
                <w:sz w:val="20"/>
                <w:szCs w:val="20"/>
              </w:rPr>
              <w:t>.</w:t>
            </w:r>
            <w:proofErr w:type="gramEnd"/>
            <w:r w:rsidRPr="008A3C60">
              <w:rPr>
                <w:b w:val="0"/>
                <w:color w:val="000000"/>
                <w:spacing w:val="2"/>
                <w:sz w:val="20"/>
                <w:szCs w:val="20"/>
              </w:rPr>
              <w:t xml:space="preserve"> </w:t>
            </w:r>
            <w:proofErr w:type="gramStart"/>
            <w:r w:rsidRPr="008A3C60">
              <w:rPr>
                <w:b w:val="0"/>
                <w:color w:val="000000"/>
                <w:spacing w:val="2"/>
                <w:sz w:val="20"/>
                <w:szCs w:val="20"/>
              </w:rPr>
              <w:t>д</w:t>
            </w:r>
            <w:proofErr w:type="gramEnd"/>
            <w:r w:rsidRPr="008A3C60">
              <w:rPr>
                <w:b w:val="0"/>
                <w:color w:val="000000"/>
                <w:spacing w:val="2"/>
                <w:sz w:val="20"/>
                <w:szCs w:val="20"/>
              </w:rPr>
              <w:t xml:space="preserve">иск (DVD-ROM). (ЭБС) </w:t>
            </w:r>
          </w:p>
          <w:p w:rsidR="00C92A53" w:rsidRPr="008A3C60" w:rsidRDefault="00C92A53" w:rsidP="00C92A53">
            <w:pPr>
              <w:pStyle w:val="1"/>
              <w:keepNext w:val="0"/>
              <w:keepLines w:val="0"/>
              <w:numPr>
                <w:ilvl w:val="0"/>
                <w:numId w:val="2"/>
              </w:numPr>
              <w:shd w:val="clear" w:color="auto" w:fill="FFFFFF"/>
              <w:tabs>
                <w:tab w:val="left" w:pos="450"/>
              </w:tabs>
              <w:spacing w:before="0" w:after="0"/>
              <w:ind w:left="147" w:hanging="142"/>
              <w:jc w:val="both"/>
              <w:rPr>
                <w:b w:val="0"/>
                <w:bCs/>
                <w:color w:val="000000"/>
                <w:spacing w:val="2"/>
                <w:sz w:val="20"/>
                <w:szCs w:val="20"/>
              </w:rPr>
            </w:pPr>
            <w:proofErr w:type="gramStart"/>
            <w:r w:rsidRPr="008A3C60">
              <w:rPr>
                <w:b w:val="0"/>
                <w:color w:val="000000"/>
                <w:spacing w:val="2"/>
                <w:sz w:val="20"/>
                <w:szCs w:val="20"/>
              </w:rPr>
              <w:t>Камский</w:t>
            </w:r>
            <w:proofErr w:type="gramEnd"/>
            <w:r w:rsidRPr="008A3C60">
              <w:rPr>
                <w:b w:val="0"/>
                <w:color w:val="000000"/>
                <w:spacing w:val="2"/>
                <w:sz w:val="20"/>
                <w:szCs w:val="20"/>
              </w:rPr>
              <w:t xml:space="preserve"> В. Защита личной информации в интернете, смартфоне и компьютере. М.: Изд-во Наука и техника. 2017.</w:t>
            </w:r>
          </w:p>
          <w:p w:rsidR="00C92A53" w:rsidRPr="008A3C60" w:rsidRDefault="00C92A53" w:rsidP="00C92A53">
            <w:pPr>
              <w:pStyle w:val="1"/>
              <w:keepNext w:val="0"/>
              <w:keepLines w:val="0"/>
              <w:numPr>
                <w:ilvl w:val="0"/>
                <w:numId w:val="2"/>
              </w:numPr>
              <w:shd w:val="clear" w:color="auto" w:fill="FFFFFF"/>
              <w:tabs>
                <w:tab w:val="left" w:pos="450"/>
              </w:tabs>
              <w:spacing w:before="0" w:after="0"/>
              <w:ind w:left="147" w:hanging="142"/>
              <w:jc w:val="both"/>
              <w:rPr>
                <w:b w:val="0"/>
                <w:bCs/>
                <w:color w:val="000000"/>
                <w:spacing w:val="2"/>
                <w:sz w:val="20"/>
                <w:szCs w:val="20"/>
              </w:rPr>
            </w:pPr>
            <w:proofErr w:type="spellStart"/>
            <w:r w:rsidRPr="008A3C60">
              <w:rPr>
                <w:b w:val="0"/>
                <w:color w:val="000000"/>
                <w:spacing w:val="2"/>
                <w:sz w:val="20"/>
                <w:szCs w:val="20"/>
              </w:rPr>
              <w:t>Куалман</w:t>
            </w:r>
            <w:proofErr w:type="spellEnd"/>
            <w:r w:rsidRPr="008A3C60">
              <w:rPr>
                <w:b w:val="0"/>
                <w:color w:val="000000"/>
                <w:spacing w:val="2"/>
                <w:sz w:val="20"/>
                <w:szCs w:val="20"/>
              </w:rPr>
              <w:t xml:space="preserve"> Э. Безопасная сеть. Правила сохранения репутации в эпоху </w:t>
            </w:r>
            <w:proofErr w:type="gramStart"/>
            <w:r w:rsidRPr="008A3C60">
              <w:rPr>
                <w:b w:val="0"/>
                <w:color w:val="000000"/>
                <w:spacing w:val="2"/>
                <w:sz w:val="20"/>
                <w:szCs w:val="20"/>
              </w:rPr>
              <w:t>социальных</w:t>
            </w:r>
            <w:proofErr w:type="gramEnd"/>
            <w:r w:rsidRPr="008A3C60">
              <w:rPr>
                <w:b w:val="0"/>
                <w:color w:val="000000"/>
                <w:spacing w:val="2"/>
                <w:sz w:val="20"/>
                <w:szCs w:val="20"/>
              </w:rPr>
              <w:t xml:space="preserve"> медиа и тотальной публичности. М.:</w:t>
            </w:r>
            <w:proofErr w:type="spellStart"/>
            <w:r w:rsidRPr="008A3C60">
              <w:rPr>
                <w:b w:val="0"/>
                <w:color w:val="000000"/>
                <w:spacing w:val="2"/>
                <w:sz w:val="20"/>
                <w:szCs w:val="20"/>
              </w:rPr>
              <w:t>Изд-воАльпинаПаблишер</w:t>
            </w:r>
            <w:proofErr w:type="spellEnd"/>
            <w:r w:rsidRPr="008A3C60">
              <w:rPr>
                <w:b w:val="0"/>
                <w:color w:val="000000"/>
                <w:spacing w:val="2"/>
                <w:sz w:val="20"/>
                <w:szCs w:val="20"/>
              </w:rPr>
              <w:t>. 2017.</w:t>
            </w:r>
          </w:p>
          <w:p w:rsidR="00C92A53" w:rsidRPr="008A3C60" w:rsidRDefault="00C92A53" w:rsidP="00C92A53">
            <w:pPr>
              <w:pStyle w:val="1"/>
              <w:keepNext w:val="0"/>
              <w:keepLines w:val="0"/>
              <w:numPr>
                <w:ilvl w:val="0"/>
                <w:numId w:val="2"/>
              </w:numPr>
              <w:shd w:val="clear" w:color="auto" w:fill="FFFFFF"/>
              <w:tabs>
                <w:tab w:val="left" w:pos="450"/>
              </w:tabs>
              <w:spacing w:before="0" w:after="0"/>
              <w:ind w:left="147" w:hanging="142"/>
              <w:jc w:val="both"/>
              <w:rPr>
                <w:b w:val="0"/>
                <w:bCs/>
                <w:color w:val="000000"/>
                <w:spacing w:val="2"/>
                <w:sz w:val="20"/>
                <w:szCs w:val="20"/>
              </w:rPr>
            </w:pPr>
            <w:proofErr w:type="spellStart"/>
            <w:r w:rsidRPr="008A3C60">
              <w:rPr>
                <w:b w:val="0"/>
                <w:color w:val="000000"/>
                <w:spacing w:val="2"/>
                <w:sz w:val="20"/>
                <w:szCs w:val="20"/>
              </w:rPr>
              <w:t>Мазаник</w:t>
            </w:r>
            <w:proofErr w:type="spellEnd"/>
            <w:r w:rsidRPr="008A3C60">
              <w:rPr>
                <w:b w:val="0"/>
                <w:color w:val="000000"/>
                <w:spacing w:val="2"/>
                <w:sz w:val="20"/>
                <w:szCs w:val="20"/>
              </w:rPr>
              <w:t xml:space="preserve"> С. Безопасность компьютера. Защита от сбоев, вирусов и неисправностей. М.:</w:t>
            </w:r>
            <w:proofErr w:type="spellStart"/>
            <w:r w:rsidRPr="008A3C60">
              <w:rPr>
                <w:b w:val="0"/>
                <w:color w:val="000000"/>
                <w:spacing w:val="2"/>
                <w:sz w:val="20"/>
                <w:szCs w:val="20"/>
              </w:rPr>
              <w:t>Эксмо</w:t>
            </w:r>
            <w:proofErr w:type="spellEnd"/>
            <w:r w:rsidRPr="008A3C60">
              <w:rPr>
                <w:b w:val="0"/>
                <w:color w:val="000000"/>
                <w:spacing w:val="2"/>
                <w:sz w:val="20"/>
                <w:szCs w:val="20"/>
              </w:rPr>
              <w:t>, 2017.</w:t>
            </w:r>
          </w:p>
          <w:p w:rsidR="00C92A53" w:rsidRPr="008A3C60" w:rsidRDefault="00C92A53" w:rsidP="00C92A53">
            <w:pPr>
              <w:pStyle w:val="1"/>
              <w:keepNext w:val="0"/>
              <w:keepLines w:val="0"/>
              <w:numPr>
                <w:ilvl w:val="0"/>
                <w:numId w:val="2"/>
              </w:numPr>
              <w:shd w:val="clear" w:color="auto" w:fill="FFFFFF"/>
              <w:tabs>
                <w:tab w:val="left" w:pos="450"/>
              </w:tabs>
              <w:spacing w:before="0" w:after="0"/>
              <w:ind w:left="147" w:hanging="142"/>
              <w:jc w:val="both"/>
              <w:rPr>
                <w:b w:val="0"/>
                <w:bCs/>
                <w:color w:val="000000"/>
                <w:spacing w:val="2"/>
                <w:sz w:val="20"/>
                <w:szCs w:val="20"/>
              </w:rPr>
            </w:pPr>
            <w:r w:rsidRPr="008A3C60">
              <w:rPr>
                <w:b w:val="0"/>
                <w:color w:val="000000"/>
                <w:spacing w:val="2"/>
                <w:sz w:val="20"/>
                <w:szCs w:val="20"/>
              </w:rPr>
              <w:t xml:space="preserve">Лось А., Нестеренко А., Рожков М. Криптографические методы защиты информации. Учебник. М.: Изд-во </w:t>
            </w:r>
            <w:proofErr w:type="spellStart"/>
            <w:r w:rsidRPr="008A3C60">
              <w:rPr>
                <w:b w:val="0"/>
                <w:color w:val="000000"/>
                <w:spacing w:val="2"/>
                <w:sz w:val="20"/>
                <w:szCs w:val="20"/>
              </w:rPr>
              <w:t>Юрайт</w:t>
            </w:r>
            <w:proofErr w:type="spellEnd"/>
            <w:r w:rsidRPr="008A3C60">
              <w:rPr>
                <w:b w:val="0"/>
                <w:color w:val="000000"/>
                <w:spacing w:val="2"/>
                <w:sz w:val="20"/>
                <w:szCs w:val="20"/>
              </w:rPr>
              <w:t>, 2016.</w:t>
            </w:r>
            <w:r w:rsidRPr="008A3C60">
              <w:rPr>
                <w:b w:val="0"/>
                <w:color w:val="000000"/>
                <w:spacing w:val="2"/>
                <w:sz w:val="20"/>
                <w:szCs w:val="20"/>
                <w:lang w:val="kk-KZ"/>
              </w:rPr>
              <w:t xml:space="preserve"> </w:t>
            </w:r>
          </w:p>
          <w:p w:rsidR="00EB490B" w:rsidRPr="008A3C60" w:rsidRDefault="00EB490B" w:rsidP="00C92A53">
            <w:pPr>
              <w:autoSpaceDE w:val="0"/>
              <w:autoSpaceDN w:val="0"/>
              <w:adjustRightInd w:val="0"/>
              <w:rPr>
                <w:rFonts w:eastAsiaTheme="minorHAnsi"/>
                <w:color w:val="000000"/>
                <w:sz w:val="20"/>
                <w:szCs w:val="20"/>
                <w:u w:val="single"/>
                <w:lang w:val="kk-KZ"/>
              </w:rPr>
            </w:pPr>
            <w:r w:rsidRPr="008A3C60">
              <w:rPr>
                <w:rFonts w:eastAsiaTheme="minorHAnsi"/>
                <w:color w:val="000000"/>
                <w:sz w:val="20"/>
                <w:szCs w:val="20"/>
                <w:u w:val="single"/>
                <w:lang w:val="kk-KZ"/>
              </w:rPr>
              <w:t>Ғаламтор ресурстары: (3-5 тен кем емес)</w:t>
            </w:r>
          </w:p>
          <w:p w:rsidR="00EB490B" w:rsidRPr="008A3C60" w:rsidRDefault="00EB490B" w:rsidP="00C92A53">
            <w:pPr>
              <w:pStyle w:val="af9"/>
              <w:numPr>
                <w:ilvl w:val="0"/>
                <w:numId w:val="3"/>
              </w:numPr>
              <w:pBdr>
                <w:top w:val="nil"/>
                <w:left w:val="nil"/>
                <w:bottom w:val="nil"/>
                <w:right w:val="nil"/>
                <w:between w:val="nil"/>
              </w:pBdr>
              <w:rPr>
                <w:rStyle w:val="af8"/>
                <w:rFonts w:ascii="Times New Roman" w:hAnsi="Times New Roman"/>
                <w:sz w:val="20"/>
                <w:szCs w:val="20"/>
                <w:shd w:val="clear" w:color="auto" w:fill="FFFFFF"/>
                <w:lang w:val="kk-KZ"/>
              </w:rPr>
            </w:pPr>
            <w:hyperlink r:id="rId8" w:history="1">
              <w:r w:rsidRPr="008A3C60">
                <w:rPr>
                  <w:rStyle w:val="af8"/>
                  <w:rFonts w:ascii="Times New Roman" w:hAnsi="Times New Roman"/>
                  <w:sz w:val="20"/>
                  <w:szCs w:val="20"/>
                  <w:shd w:val="clear" w:color="auto" w:fill="FFFFFF"/>
                  <w:lang w:val="kk-KZ"/>
                </w:rPr>
                <w:t>http://elibrary.kaznu.kz/ru</w:t>
              </w:r>
            </w:hyperlink>
          </w:p>
          <w:p w:rsidR="00C92A53" w:rsidRPr="008A3C60" w:rsidRDefault="00C92A53" w:rsidP="00C92A53">
            <w:pPr>
              <w:pStyle w:val="af9"/>
              <w:numPr>
                <w:ilvl w:val="0"/>
                <w:numId w:val="3"/>
              </w:numPr>
              <w:pBdr>
                <w:top w:val="nil"/>
                <w:left w:val="nil"/>
                <w:bottom w:val="nil"/>
                <w:right w:val="nil"/>
                <w:between w:val="nil"/>
              </w:pBdr>
              <w:rPr>
                <w:rFonts w:ascii="Times New Roman" w:hAnsi="Times New Roman"/>
                <w:sz w:val="20"/>
                <w:szCs w:val="20"/>
                <w:shd w:val="clear" w:color="auto" w:fill="FFFFFF"/>
                <w:lang w:val="kk-KZ"/>
              </w:rPr>
            </w:pPr>
            <w:hyperlink r:id="rId9" w:history="1">
              <w:r w:rsidRPr="008A3C60">
                <w:rPr>
                  <w:rStyle w:val="af8"/>
                  <w:rFonts w:ascii="Times New Roman" w:hAnsi="Times New Roman"/>
                  <w:sz w:val="20"/>
                  <w:szCs w:val="20"/>
                  <w:shd w:val="clear" w:color="auto" w:fill="FFFFFF"/>
                  <w:lang w:val="kk-KZ"/>
                </w:rPr>
                <w:t>https://ronex.kz/sistemy-kontrolya-dostupa-perco/</w:t>
              </w:r>
            </w:hyperlink>
          </w:p>
          <w:p w:rsidR="00C92A53" w:rsidRPr="008A3C60" w:rsidRDefault="00C92A53" w:rsidP="00C92A53">
            <w:pPr>
              <w:pStyle w:val="af9"/>
              <w:numPr>
                <w:ilvl w:val="0"/>
                <w:numId w:val="3"/>
              </w:numPr>
              <w:pBdr>
                <w:top w:val="nil"/>
                <w:left w:val="nil"/>
                <w:bottom w:val="nil"/>
                <w:right w:val="nil"/>
                <w:between w:val="nil"/>
              </w:pBdr>
              <w:rPr>
                <w:rFonts w:ascii="Times New Roman" w:hAnsi="Times New Roman"/>
                <w:sz w:val="20"/>
                <w:szCs w:val="20"/>
                <w:shd w:val="clear" w:color="auto" w:fill="FFFFFF"/>
                <w:lang w:val="kk-KZ"/>
              </w:rPr>
            </w:pPr>
            <w:r w:rsidRPr="008A3C60">
              <w:rPr>
                <w:rFonts w:ascii="Times New Roman" w:hAnsi="Times New Roman"/>
                <w:sz w:val="20"/>
                <w:szCs w:val="20"/>
                <w:shd w:val="clear" w:color="auto" w:fill="FFFFFF"/>
                <w:lang w:val="kk-KZ"/>
              </w:rPr>
              <w:t>https://www.netacad.com/ru</w:t>
            </w:r>
          </w:p>
        </w:tc>
      </w:tr>
    </w:tbl>
    <w:p w:rsidR="00594DE6" w:rsidRPr="008A3C60"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8A3C60" w:rsidTr="001640C9">
        <w:tc>
          <w:tcPr>
            <w:tcW w:w="1872" w:type="dxa"/>
            <w:tcBorders>
              <w:top w:val="single" w:sz="4" w:space="0" w:color="000000"/>
              <w:left w:val="single" w:sz="4" w:space="0" w:color="000000"/>
              <w:bottom w:val="single" w:sz="4" w:space="0" w:color="000000"/>
              <w:right w:val="single" w:sz="4" w:space="0" w:color="000000"/>
            </w:tcBorders>
          </w:tcPr>
          <w:p w:rsidR="00594DE6" w:rsidRPr="008A3C60" w:rsidRDefault="001640C9" w:rsidP="008679E5">
            <w:pPr>
              <w:rPr>
                <w:b/>
                <w:sz w:val="20"/>
                <w:szCs w:val="20"/>
                <w:lang w:val="kk-KZ"/>
              </w:rPr>
            </w:pPr>
            <w:r w:rsidRPr="008A3C60">
              <w:rPr>
                <w:b/>
                <w:sz w:val="20"/>
                <w:szCs w:val="20"/>
                <w:lang w:val="kk-KZ"/>
              </w:rPr>
              <w:t>Университетті</w:t>
            </w:r>
            <w:r w:rsidR="008679E5" w:rsidRPr="008A3C60">
              <w:rPr>
                <w:b/>
                <w:sz w:val="20"/>
                <w:szCs w:val="20"/>
                <w:lang w:val="kk-KZ"/>
              </w:rPr>
              <w:t>ң</w:t>
            </w:r>
            <w:r w:rsidRPr="008A3C60">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C92A53" w:rsidRPr="008A3C60" w:rsidRDefault="00C92A53" w:rsidP="00C92A53">
            <w:pPr>
              <w:pBdr>
                <w:top w:val="nil"/>
                <w:left w:val="nil"/>
                <w:bottom w:val="nil"/>
                <w:right w:val="nil"/>
                <w:between w:val="nil"/>
              </w:pBdr>
              <w:ind w:left="34"/>
              <w:jc w:val="both"/>
              <w:rPr>
                <w:b/>
                <w:color w:val="000000"/>
                <w:sz w:val="20"/>
                <w:szCs w:val="20"/>
                <w:lang w:val="kk-KZ"/>
              </w:rPr>
            </w:pPr>
            <w:r w:rsidRPr="008A3C60">
              <w:rPr>
                <w:b/>
                <w:color w:val="000000"/>
                <w:sz w:val="20"/>
                <w:szCs w:val="20"/>
                <w:lang w:val="kk-KZ"/>
              </w:rPr>
              <w:t>Академиялық құндылықтар:</w:t>
            </w:r>
          </w:p>
          <w:p w:rsidR="00C92A53" w:rsidRPr="008A3C60" w:rsidRDefault="00C92A53" w:rsidP="00C92A53">
            <w:pPr>
              <w:jc w:val="both"/>
              <w:rPr>
                <w:sz w:val="20"/>
                <w:szCs w:val="20"/>
                <w:lang w:val="kk-KZ"/>
              </w:rPr>
            </w:pPr>
            <w:r w:rsidRPr="008A3C60">
              <w:rPr>
                <w:sz w:val="20"/>
                <w:szCs w:val="20"/>
                <w:lang w:val="kk-KZ"/>
              </w:rPr>
              <w:t>Практикалық / зертханалық сабақтар, СӨЖ өзіндік, шығармашылық сипатта болуы керек.</w:t>
            </w:r>
          </w:p>
          <w:p w:rsidR="00C92A53" w:rsidRPr="008A3C60" w:rsidRDefault="00C92A53" w:rsidP="00C92A53">
            <w:pPr>
              <w:jc w:val="both"/>
              <w:rPr>
                <w:b/>
                <w:sz w:val="20"/>
                <w:szCs w:val="20"/>
                <w:lang w:val="kk-KZ"/>
              </w:rPr>
            </w:pPr>
            <w:r w:rsidRPr="008A3C60">
              <w:rPr>
                <w:sz w:val="20"/>
                <w:szCs w:val="20"/>
                <w:lang w:val="kk-KZ"/>
              </w:rPr>
              <w:t xml:space="preserve">Бақылаудың барлық кезеңінде плагиатқа, жалған ақпаратқа, көшіруге тыйым салынады. </w:t>
            </w:r>
          </w:p>
          <w:p w:rsidR="00594DE6" w:rsidRPr="008A3C60" w:rsidRDefault="00C92A53" w:rsidP="00C92A53">
            <w:pPr>
              <w:jc w:val="both"/>
              <w:rPr>
                <w:sz w:val="20"/>
                <w:szCs w:val="20"/>
                <w:lang w:val="kk-KZ"/>
              </w:rPr>
            </w:pPr>
            <w:r w:rsidRPr="008A3C60">
              <w:rPr>
                <w:sz w:val="20"/>
                <w:szCs w:val="20"/>
                <w:lang w:val="kk-KZ"/>
              </w:rPr>
              <w:t xml:space="preserve">Мүмкіндігі шектеулі студенттер телефон, </w:t>
            </w:r>
            <w:hyperlink r:id="rId10">
              <w:r w:rsidRPr="008A3C60">
                <w:rPr>
                  <w:sz w:val="20"/>
                  <w:szCs w:val="20"/>
                  <w:lang w:val="kk-KZ"/>
                </w:rPr>
                <w:t xml:space="preserve"> </w:t>
              </w:r>
              <w:r w:rsidRPr="008A3C60">
                <w:rPr>
                  <w:color w:val="0000FF"/>
                  <w:sz w:val="20"/>
                  <w:szCs w:val="20"/>
                  <w:u w:val="single"/>
                  <w:lang w:val="kk-KZ"/>
                </w:rPr>
                <w:t>gulmaral.akhmed@gmail.com</w:t>
              </w:r>
            </w:hyperlink>
            <w:r w:rsidRPr="008A3C60">
              <w:rPr>
                <w:sz w:val="20"/>
                <w:szCs w:val="20"/>
                <w:lang w:val="kk-KZ"/>
              </w:rPr>
              <w:t>.е-пошта бойынша консультациялық көмек ала алады.</w:t>
            </w:r>
          </w:p>
        </w:tc>
      </w:tr>
      <w:tr w:rsidR="00594DE6" w:rsidRPr="008A3C60"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8A3C60" w:rsidRDefault="001640C9">
            <w:pPr>
              <w:rPr>
                <w:b/>
                <w:sz w:val="20"/>
                <w:szCs w:val="20"/>
              </w:rPr>
            </w:pPr>
            <w:proofErr w:type="spellStart"/>
            <w:r w:rsidRPr="008A3C60">
              <w:rPr>
                <w:b/>
                <w:sz w:val="20"/>
                <w:szCs w:val="20"/>
              </w:rPr>
              <w:t>Бағалау</w:t>
            </w:r>
            <w:proofErr w:type="spellEnd"/>
            <w:r w:rsidRPr="008A3C60">
              <w:rPr>
                <w:b/>
                <w:sz w:val="20"/>
                <w:szCs w:val="20"/>
              </w:rPr>
              <w:t xml:space="preserve"> </w:t>
            </w:r>
            <w:proofErr w:type="spellStart"/>
            <w:r w:rsidRPr="008A3C60">
              <w:rPr>
                <w:b/>
                <w:sz w:val="20"/>
                <w:szCs w:val="20"/>
              </w:rPr>
              <w:t>және</w:t>
            </w:r>
            <w:proofErr w:type="spellEnd"/>
            <w:r w:rsidRPr="008A3C60">
              <w:rPr>
                <w:b/>
                <w:sz w:val="20"/>
                <w:szCs w:val="20"/>
              </w:rPr>
              <w:t xml:space="preserve"> </w:t>
            </w:r>
            <w:proofErr w:type="spellStart"/>
            <w:r w:rsidRPr="008A3C60">
              <w:rPr>
                <w:b/>
                <w:sz w:val="20"/>
                <w:szCs w:val="20"/>
              </w:rPr>
              <w:t>аттестаттау</w:t>
            </w:r>
            <w:proofErr w:type="spellEnd"/>
            <w:r w:rsidRPr="008A3C60">
              <w:rPr>
                <w:b/>
                <w:sz w:val="20"/>
                <w:szCs w:val="20"/>
              </w:rPr>
              <w:t xml:space="preserve"> </w:t>
            </w:r>
            <w:proofErr w:type="spellStart"/>
            <w:r w:rsidRPr="008A3C60">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C92A53" w:rsidRPr="008A3C60" w:rsidRDefault="00C92A53" w:rsidP="00C92A53">
            <w:pPr>
              <w:jc w:val="both"/>
              <w:rPr>
                <w:b/>
                <w:sz w:val="20"/>
                <w:szCs w:val="20"/>
              </w:rPr>
            </w:pPr>
            <w:proofErr w:type="spellStart"/>
            <w:r w:rsidRPr="008A3C60">
              <w:rPr>
                <w:b/>
                <w:sz w:val="20"/>
                <w:szCs w:val="20"/>
              </w:rPr>
              <w:t>Критериалды</w:t>
            </w:r>
            <w:proofErr w:type="spellEnd"/>
            <w:r w:rsidRPr="008A3C60">
              <w:rPr>
                <w:b/>
                <w:sz w:val="20"/>
                <w:szCs w:val="20"/>
              </w:rPr>
              <w:t xml:space="preserve"> </w:t>
            </w:r>
            <w:proofErr w:type="spellStart"/>
            <w:r w:rsidRPr="008A3C60">
              <w:rPr>
                <w:b/>
                <w:sz w:val="20"/>
                <w:szCs w:val="20"/>
              </w:rPr>
              <w:t>бағалау</w:t>
            </w:r>
            <w:proofErr w:type="spellEnd"/>
            <w:r w:rsidRPr="008A3C60">
              <w:rPr>
                <w:b/>
                <w:sz w:val="20"/>
                <w:szCs w:val="20"/>
              </w:rPr>
              <w:t xml:space="preserve">: </w:t>
            </w:r>
            <w:proofErr w:type="spellStart"/>
            <w:proofErr w:type="gramStart"/>
            <w:r w:rsidRPr="008A3C60">
              <w:rPr>
                <w:sz w:val="20"/>
                <w:szCs w:val="20"/>
              </w:rPr>
              <w:t>дескрипторлар</w:t>
            </w:r>
            <w:proofErr w:type="gramEnd"/>
            <w:r w:rsidRPr="008A3C60">
              <w:rPr>
                <w:sz w:val="20"/>
                <w:szCs w:val="20"/>
              </w:rPr>
              <w:t>ға</w:t>
            </w:r>
            <w:proofErr w:type="spellEnd"/>
            <w:r w:rsidRPr="008A3C60">
              <w:rPr>
                <w:sz w:val="20"/>
                <w:szCs w:val="20"/>
              </w:rPr>
              <w:t xml:space="preserve"> </w:t>
            </w:r>
            <w:proofErr w:type="spellStart"/>
            <w:r w:rsidRPr="008A3C60">
              <w:rPr>
                <w:sz w:val="20"/>
                <w:szCs w:val="20"/>
              </w:rPr>
              <w:t>сәйкес</w:t>
            </w:r>
            <w:proofErr w:type="spellEnd"/>
            <w:r w:rsidRPr="008A3C60">
              <w:rPr>
                <w:sz w:val="20"/>
                <w:szCs w:val="20"/>
              </w:rPr>
              <w:t xml:space="preserve"> </w:t>
            </w:r>
            <w:proofErr w:type="spellStart"/>
            <w:r w:rsidRPr="008A3C60">
              <w:rPr>
                <w:sz w:val="20"/>
                <w:szCs w:val="20"/>
              </w:rPr>
              <w:t>оқыту</w:t>
            </w:r>
            <w:proofErr w:type="spellEnd"/>
            <w:r w:rsidRPr="008A3C60">
              <w:rPr>
                <w:sz w:val="20"/>
                <w:szCs w:val="20"/>
              </w:rPr>
              <w:t xml:space="preserve"> </w:t>
            </w:r>
            <w:proofErr w:type="spellStart"/>
            <w:r w:rsidRPr="008A3C60">
              <w:rPr>
                <w:sz w:val="20"/>
                <w:szCs w:val="20"/>
              </w:rPr>
              <w:t>нәтижелерін</w:t>
            </w:r>
            <w:proofErr w:type="spellEnd"/>
            <w:r w:rsidRPr="008A3C60">
              <w:rPr>
                <w:sz w:val="20"/>
                <w:szCs w:val="20"/>
              </w:rPr>
              <w:t xml:space="preserve"> </w:t>
            </w:r>
            <w:proofErr w:type="spellStart"/>
            <w:r w:rsidRPr="008A3C60">
              <w:rPr>
                <w:sz w:val="20"/>
                <w:szCs w:val="20"/>
              </w:rPr>
              <w:t>бағалау</w:t>
            </w:r>
            <w:proofErr w:type="spellEnd"/>
            <w:r w:rsidRPr="008A3C60">
              <w:rPr>
                <w:sz w:val="20"/>
                <w:szCs w:val="20"/>
              </w:rPr>
              <w:t xml:space="preserve"> (</w:t>
            </w:r>
            <w:proofErr w:type="spellStart"/>
            <w:r w:rsidRPr="008A3C60">
              <w:rPr>
                <w:sz w:val="20"/>
                <w:szCs w:val="20"/>
              </w:rPr>
              <w:t>аралық</w:t>
            </w:r>
            <w:proofErr w:type="spellEnd"/>
            <w:r w:rsidRPr="008A3C60">
              <w:rPr>
                <w:sz w:val="20"/>
                <w:szCs w:val="20"/>
              </w:rPr>
              <w:t xml:space="preserve"> </w:t>
            </w:r>
            <w:proofErr w:type="spellStart"/>
            <w:r w:rsidRPr="008A3C60">
              <w:rPr>
                <w:sz w:val="20"/>
                <w:szCs w:val="20"/>
              </w:rPr>
              <w:t>бақылау</w:t>
            </w:r>
            <w:proofErr w:type="spellEnd"/>
            <w:r w:rsidRPr="008A3C60">
              <w:rPr>
                <w:sz w:val="20"/>
                <w:szCs w:val="20"/>
              </w:rPr>
              <w:t xml:space="preserve"> мен </w:t>
            </w:r>
            <w:proofErr w:type="spellStart"/>
            <w:r w:rsidRPr="008A3C60">
              <w:rPr>
                <w:sz w:val="20"/>
                <w:szCs w:val="20"/>
              </w:rPr>
              <w:t>емтихандарда</w:t>
            </w:r>
            <w:proofErr w:type="spellEnd"/>
            <w:r w:rsidRPr="008A3C60">
              <w:rPr>
                <w:sz w:val="20"/>
                <w:szCs w:val="20"/>
              </w:rPr>
              <w:t xml:space="preserve"> </w:t>
            </w:r>
            <w:proofErr w:type="spellStart"/>
            <w:r w:rsidRPr="008A3C60">
              <w:rPr>
                <w:sz w:val="20"/>
                <w:szCs w:val="20"/>
              </w:rPr>
              <w:t>құзыреттіліктің</w:t>
            </w:r>
            <w:proofErr w:type="spellEnd"/>
            <w:r w:rsidRPr="008A3C60">
              <w:rPr>
                <w:sz w:val="20"/>
                <w:szCs w:val="20"/>
              </w:rPr>
              <w:t xml:space="preserve"> </w:t>
            </w:r>
            <w:proofErr w:type="spellStart"/>
            <w:r w:rsidRPr="008A3C60">
              <w:rPr>
                <w:sz w:val="20"/>
                <w:szCs w:val="20"/>
              </w:rPr>
              <w:t>қалыптасуын</w:t>
            </w:r>
            <w:proofErr w:type="spellEnd"/>
            <w:r w:rsidRPr="008A3C60">
              <w:rPr>
                <w:sz w:val="20"/>
                <w:szCs w:val="20"/>
              </w:rPr>
              <w:t xml:space="preserve"> </w:t>
            </w:r>
            <w:proofErr w:type="spellStart"/>
            <w:r w:rsidRPr="008A3C60">
              <w:rPr>
                <w:sz w:val="20"/>
                <w:szCs w:val="20"/>
              </w:rPr>
              <w:t>тексеру</w:t>
            </w:r>
            <w:proofErr w:type="spellEnd"/>
            <w:r w:rsidRPr="008A3C60">
              <w:rPr>
                <w:sz w:val="20"/>
                <w:szCs w:val="20"/>
              </w:rPr>
              <w:t>).</w:t>
            </w:r>
          </w:p>
          <w:p w:rsidR="00C92A53" w:rsidRPr="008A3C60" w:rsidRDefault="00C92A53" w:rsidP="00C92A53">
            <w:pPr>
              <w:jc w:val="both"/>
              <w:rPr>
                <w:sz w:val="20"/>
                <w:szCs w:val="20"/>
                <w:lang w:val="kk-KZ"/>
              </w:rPr>
            </w:pPr>
            <w:proofErr w:type="spellStart"/>
            <w:r w:rsidRPr="008A3C60">
              <w:rPr>
                <w:b/>
                <w:sz w:val="20"/>
                <w:szCs w:val="20"/>
              </w:rPr>
              <w:t>Жиынтық</w:t>
            </w:r>
            <w:proofErr w:type="spellEnd"/>
            <w:r w:rsidRPr="008A3C60">
              <w:rPr>
                <w:b/>
                <w:sz w:val="20"/>
                <w:szCs w:val="20"/>
              </w:rPr>
              <w:t xml:space="preserve"> </w:t>
            </w:r>
            <w:proofErr w:type="spellStart"/>
            <w:proofErr w:type="gramStart"/>
            <w:r w:rsidRPr="008A3C60">
              <w:rPr>
                <w:b/>
                <w:sz w:val="20"/>
                <w:szCs w:val="20"/>
              </w:rPr>
              <w:t>ба</w:t>
            </w:r>
            <w:proofErr w:type="gramEnd"/>
            <w:r w:rsidRPr="008A3C60">
              <w:rPr>
                <w:b/>
                <w:sz w:val="20"/>
                <w:szCs w:val="20"/>
              </w:rPr>
              <w:t>ғалау</w:t>
            </w:r>
            <w:proofErr w:type="spellEnd"/>
            <w:r w:rsidRPr="008A3C60">
              <w:rPr>
                <w:b/>
                <w:sz w:val="20"/>
                <w:szCs w:val="20"/>
              </w:rPr>
              <w:t xml:space="preserve">: </w:t>
            </w:r>
            <w:proofErr w:type="spellStart"/>
            <w:r w:rsidRPr="008A3C60">
              <w:rPr>
                <w:sz w:val="20"/>
                <w:szCs w:val="20"/>
              </w:rPr>
              <w:t>аудиториядағы</w:t>
            </w:r>
            <w:proofErr w:type="spellEnd"/>
            <w:r w:rsidRPr="008A3C60">
              <w:rPr>
                <w:sz w:val="20"/>
                <w:szCs w:val="20"/>
              </w:rPr>
              <w:t xml:space="preserve"> (</w:t>
            </w:r>
            <w:proofErr w:type="spellStart"/>
            <w:r w:rsidRPr="008A3C60">
              <w:rPr>
                <w:sz w:val="20"/>
                <w:szCs w:val="20"/>
              </w:rPr>
              <w:t>вебинардағы</w:t>
            </w:r>
            <w:proofErr w:type="spellEnd"/>
            <w:r w:rsidRPr="008A3C60">
              <w:rPr>
                <w:sz w:val="20"/>
                <w:szCs w:val="20"/>
              </w:rPr>
              <w:t xml:space="preserve">) </w:t>
            </w:r>
            <w:proofErr w:type="spellStart"/>
            <w:r w:rsidRPr="008A3C60">
              <w:rPr>
                <w:sz w:val="20"/>
                <w:szCs w:val="20"/>
              </w:rPr>
              <w:t>жұмыстың</w:t>
            </w:r>
            <w:proofErr w:type="spellEnd"/>
            <w:r w:rsidRPr="008A3C60">
              <w:rPr>
                <w:sz w:val="20"/>
                <w:szCs w:val="20"/>
              </w:rPr>
              <w:t xml:space="preserve"> </w:t>
            </w:r>
            <w:proofErr w:type="spellStart"/>
            <w:r w:rsidRPr="008A3C60">
              <w:rPr>
                <w:sz w:val="20"/>
                <w:szCs w:val="20"/>
              </w:rPr>
              <w:t>белсенділігін</w:t>
            </w:r>
            <w:proofErr w:type="spellEnd"/>
            <w:r w:rsidRPr="008A3C60">
              <w:rPr>
                <w:sz w:val="20"/>
                <w:szCs w:val="20"/>
              </w:rPr>
              <w:t xml:space="preserve"> </w:t>
            </w:r>
            <w:proofErr w:type="spellStart"/>
            <w:r w:rsidRPr="008A3C60">
              <w:rPr>
                <w:sz w:val="20"/>
                <w:szCs w:val="20"/>
              </w:rPr>
              <w:t>бағалау</w:t>
            </w:r>
            <w:proofErr w:type="spellEnd"/>
            <w:r w:rsidRPr="008A3C60">
              <w:rPr>
                <w:sz w:val="20"/>
                <w:szCs w:val="20"/>
              </w:rPr>
              <w:t xml:space="preserve">; </w:t>
            </w:r>
            <w:proofErr w:type="spellStart"/>
            <w:r w:rsidRPr="008A3C60">
              <w:rPr>
                <w:sz w:val="20"/>
                <w:szCs w:val="20"/>
              </w:rPr>
              <w:t>орындалған</w:t>
            </w:r>
            <w:proofErr w:type="spellEnd"/>
            <w:r w:rsidRPr="008A3C60">
              <w:rPr>
                <w:sz w:val="20"/>
                <w:szCs w:val="20"/>
              </w:rPr>
              <w:t xml:space="preserve"> </w:t>
            </w:r>
            <w:proofErr w:type="spellStart"/>
            <w:r w:rsidRPr="008A3C60">
              <w:rPr>
                <w:sz w:val="20"/>
                <w:szCs w:val="20"/>
              </w:rPr>
              <w:t>тапсырманы</w:t>
            </w:r>
            <w:proofErr w:type="spellEnd"/>
            <w:r w:rsidRPr="008A3C60">
              <w:rPr>
                <w:sz w:val="20"/>
                <w:szCs w:val="20"/>
              </w:rPr>
              <w:t xml:space="preserve"> </w:t>
            </w:r>
            <w:proofErr w:type="spellStart"/>
            <w:r w:rsidRPr="008A3C60">
              <w:rPr>
                <w:sz w:val="20"/>
                <w:szCs w:val="20"/>
              </w:rPr>
              <w:t>бағалау</w:t>
            </w:r>
            <w:proofErr w:type="spellEnd"/>
            <w:r w:rsidRPr="008A3C60">
              <w:rPr>
                <w:sz w:val="20"/>
                <w:szCs w:val="20"/>
              </w:rPr>
              <w:t>.</w:t>
            </w:r>
          </w:p>
          <w:p w:rsidR="00C92A53" w:rsidRPr="008A3C60" w:rsidRDefault="00C92A53" w:rsidP="00C92A53">
            <w:pPr>
              <w:rPr>
                <w:sz w:val="20"/>
                <w:szCs w:val="20"/>
                <w:lang w:val="kk-KZ"/>
              </w:rPr>
            </w:pPr>
            <w:proofErr w:type="spellStart"/>
            <w:r w:rsidRPr="008A3C60">
              <w:rPr>
                <w:b/>
                <w:sz w:val="20"/>
                <w:szCs w:val="20"/>
              </w:rPr>
              <w:t>Жиынтық</w:t>
            </w:r>
            <w:proofErr w:type="spellEnd"/>
            <w:r w:rsidRPr="008A3C60">
              <w:rPr>
                <w:b/>
                <w:sz w:val="20"/>
                <w:szCs w:val="20"/>
                <w:lang w:val="kk-KZ"/>
              </w:rPr>
              <w:t xml:space="preserve"> </w:t>
            </w:r>
            <w:proofErr w:type="spellStart"/>
            <w:proofErr w:type="gramStart"/>
            <w:r w:rsidRPr="008A3C60">
              <w:rPr>
                <w:b/>
                <w:sz w:val="20"/>
                <w:szCs w:val="20"/>
              </w:rPr>
              <w:t>ба</w:t>
            </w:r>
            <w:proofErr w:type="gramEnd"/>
            <w:r w:rsidRPr="008A3C60">
              <w:rPr>
                <w:b/>
                <w:sz w:val="20"/>
                <w:szCs w:val="20"/>
              </w:rPr>
              <w:t>ға</w:t>
            </w:r>
            <w:proofErr w:type="spellEnd"/>
            <w:r w:rsidRPr="008A3C60">
              <w:rPr>
                <w:b/>
                <w:sz w:val="20"/>
                <w:szCs w:val="20"/>
                <w:lang w:val="kk-KZ"/>
              </w:rPr>
              <w:t>ны есептеу формуласы</w:t>
            </w:r>
            <w:r w:rsidRPr="008A3C60">
              <w:rPr>
                <w:sz w:val="20"/>
                <w:szCs w:val="20"/>
                <w:lang w:val="kk-KZ"/>
              </w:rPr>
              <w:t>:</w:t>
            </w:r>
          </w:p>
          <w:p w:rsidR="00C92A53" w:rsidRPr="008A3C60" w:rsidRDefault="00C92A53">
            <w:pPr>
              <w:jc w:val="both"/>
              <w:rPr>
                <w:color w:val="000000"/>
                <w:sz w:val="20"/>
                <w:szCs w:val="20"/>
                <w:lang w:val="kk-KZ"/>
              </w:rPr>
            </w:pPr>
            <m:oMathPara>
              <m:oMath>
                <m:r>
                  <m:rPr>
                    <m:sty m:val="p"/>
                  </m:rPr>
                  <w:rPr>
                    <w:rFonts w:ascii="Cambria Math" w:hAnsi="Cambria Math"/>
                    <w:color w:val="000000"/>
                    <w:sz w:val="20"/>
                    <w:szCs w:val="20"/>
                    <w:lang w:val="kk-KZ"/>
                  </w:rPr>
                  <m:t>Пән бойынша қорытынды баға=</m:t>
                </m:r>
                <m:f>
                  <m:fPr>
                    <m:ctrlPr>
                      <w:rPr>
                        <w:rFonts w:ascii="Cambria Math" w:hAnsi="Cambria Math"/>
                        <w:color w:val="000000"/>
                        <w:sz w:val="20"/>
                        <w:szCs w:val="20"/>
                        <w:lang w:val="kk-KZ"/>
                      </w:rPr>
                    </m:ctrlPr>
                  </m:fPr>
                  <m:num>
                    <m:d>
                      <m:dPr>
                        <m:ctrlPr>
                          <w:rPr>
                            <w:rFonts w:ascii="Cambria Math" w:hAnsi="Cambria Math"/>
                            <w:color w:val="000000"/>
                            <w:sz w:val="20"/>
                            <w:szCs w:val="20"/>
                            <w:lang w:val="kk-KZ"/>
                          </w:rPr>
                        </m:ctrlPr>
                      </m:dPr>
                      <m:e>
                        <m:r>
                          <w:rPr>
                            <w:rFonts w:ascii="Cambria Math" w:hAnsi="Cambria Math"/>
                            <w:color w:val="000000"/>
                            <w:sz w:val="20"/>
                            <w:szCs w:val="20"/>
                            <w:lang w:val="kk-KZ"/>
                          </w:rPr>
                          <m:t>АБ1+АБ2</m:t>
                        </m:r>
                        <m:ctrlPr>
                          <w:rPr>
                            <w:rFonts w:ascii="Cambria Math" w:hAnsi="Cambria Math"/>
                            <w:bCs/>
                            <w:i/>
                            <w:color w:val="000000"/>
                            <w:sz w:val="20"/>
                            <w:szCs w:val="20"/>
                            <w:lang w:val="kk-KZ"/>
                          </w:rPr>
                        </m:ctrlPr>
                      </m:e>
                    </m:d>
                  </m:num>
                  <m:den>
                    <m:r>
                      <m:rPr>
                        <m:sty m:val="p"/>
                      </m:rPr>
                      <w:rPr>
                        <w:rFonts w:ascii="Cambria Math" w:hAnsi="Cambria Math"/>
                        <w:color w:val="000000"/>
                        <w:sz w:val="20"/>
                        <w:szCs w:val="20"/>
                        <w:lang w:val="kk-KZ"/>
                      </w:rPr>
                      <m:t>2</m:t>
                    </m:r>
                  </m:den>
                </m:f>
                <m:r>
                  <m:rPr>
                    <m:sty m:val="p"/>
                  </m:rPr>
                  <w:rPr>
                    <w:rFonts w:ascii="Cambria Math" w:hAnsi="Cambria Math"/>
                    <w:color w:val="000000"/>
                    <w:sz w:val="20"/>
                    <w:szCs w:val="20"/>
                    <w:lang w:val="kk-KZ"/>
                  </w:rPr>
                  <m:t>*0,6+0,4*ҚБ</m:t>
                </m:r>
              </m:oMath>
            </m:oMathPara>
          </w:p>
        </w:tc>
      </w:tr>
    </w:tbl>
    <w:p w:rsidR="00594DE6" w:rsidRPr="008A3C60" w:rsidRDefault="00594DE6">
      <w:pPr>
        <w:rPr>
          <w:b/>
          <w:sz w:val="20"/>
          <w:szCs w:val="20"/>
          <w:highlight w:val="green"/>
        </w:rPr>
      </w:pPr>
    </w:p>
    <w:p w:rsidR="00594DE6" w:rsidRPr="008A3C60" w:rsidRDefault="00EC3017">
      <w:pPr>
        <w:jc w:val="center"/>
        <w:rPr>
          <w:b/>
          <w:sz w:val="20"/>
          <w:szCs w:val="20"/>
        </w:rPr>
      </w:pPr>
      <w:r w:rsidRPr="008A3C60">
        <w:rPr>
          <w:b/>
          <w:sz w:val="20"/>
          <w:szCs w:val="20"/>
          <w:lang w:val="kk-KZ"/>
        </w:rPr>
        <w:t>О</w:t>
      </w:r>
      <w:proofErr w:type="spellStart"/>
      <w:r w:rsidRPr="008A3C60">
        <w:rPr>
          <w:b/>
          <w:sz w:val="20"/>
          <w:szCs w:val="20"/>
        </w:rPr>
        <w:t>қу</w:t>
      </w:r>
      <w:proofErr w:type="spellEnd"/>
      <w:r w:rsidRPr="008A3C60">
        <w:rPr>
          <w:b/>
          <w:sz w:val="20"/>
          <w:szCs w:val="20"/>
        </w:rPr>
        <w:t xml:space="preserve"> </w:t>
      </w:r>
      <w:proofErr w:type="spellStart"/>
      <w:r w:rsidRPr="008A3C60">
        <w:rPr>
          <w:b/>
          <w:sz w:val="20"/>
          <w:szCs w:val="20"/>
        </w:rPr>
        <w:t>курсының</w:t>
      </w:r>
      <w:proofErr w:type="spellEnd"/>
      <w:r w:rsidRPr="008A3C60">
        <w:rPr>
          <w:b/>
          <w:sz w:val="20"/>
          <w:szCs w:val="20"/>
        </w:rPr>
        <w:t xml:space="preserve"> </w:t>
      </w:r>
      <w:proofErr w:type="spellStart"/>
      <w:r w:rsidRPr="008A3C60">
        <w:rPr>
          <w:b/>
          <w:sz w:val="20"/>
          <w:szCs w:val="20"/>
        </w:rPr>
        <w:t>мазмұнын</w:t>
      </w:r>
      <w:proofErr w:type="spellEnd"/>
      <w:r w:rsidRPr="008A3C60">
        <w:rPr>
          <w:b/>
          <w:sz w:val="20"/>
          <w:szCs w:val="20"/>
        </w:rPr>
        <w:t xml:space="preserve"> </w:t>
      </w:r>
      <w:proofErr w:type="spellStart"/>
      <w:r w:rsidRPr="008A3C60">
        <w:rPr>
          <w:b/>
          <w:sz w:val="20"/>
          <w:szCs w:val="20"/>
        </w:rPr>
        <w:t>жүзеге</w:t>
      </w:r>
      <w:proofErr w:type="spellEnd"/>
      <w:r w:rsidRPr="008A3C60">
        <w:rPr>
          <w:b/>
          <w:sz w:val="20"/>
          <w:szCs w:val="20"/>
        </w:rPr>
        <w:t xml:space="preserve"> </w:t>
      </w:r>
      <w:proofErr w:type="spellStart"/>
      <w:r w:rsidRPr="008A3C60">
        <w:rPr>
          <w:b/>
          <w:sz w:val="20"/>
          <w:szCs w:val="20"/>
        </w:rPr>
        <w:t>асыру</w:t>
      </w:r>
      <w:proofErr w:type="spellEnd"/>
      <w:r w:rsidRPr="008A3C60">
        <w:rPr>
          <w:b/>
          <w:sz w:val="20"/>
          <w:szCs w:val="20"/>
        </w:rPr>
        <w:t xml:space="preserve"> </w:t>
      </w:r>
      <w:proofErr w:type="spellStart"/>
      <w:r w:rsidRPr="008A3C60">
        <w:rPr>
          <w:b/>
          <w:sz w:val="20"/>
          <w:szCs w:val="20"/>
        </w:rPr>
        <w:t>күнтізбесі</w:t>
      </w:r>
      <w:proofErr w:type="spellEnd"/>
      <w:r w:rsidRPr="008A3C60">
        <w:rPr>
          <w:b/>
          <w:sz w:val="20"/>
          <w:szCs w:val="20"/>
        </w:rPr>
        <w:t xml:space="preserve"> (</w:t>
      </w:r>
      <w:proofErr w:type="spellStart"/>
      <w:r w:rsidRPr="008A3C60">
        <w:rPr>
          <w:b/>
          <w:sz w:val="20"/>
          <w:szCs w:val="20"/>
        </w:rPr>
        <w:t>кестесі</w:t>
      </w:r>
      <w:proofErr w:type="spellEnd"/>
      <w:r w:rsidRPr="008A3C60">
        <w:rPr>
          <w:b/>
          <w:sz w:val="20"/>
          <w:szCs w:val="20"/>
        </w:rPr>
        <w:t>)</w:t>
      </w:r>
    </w:p>
    <w:p w:rsidR="00DD4C83" w:rsidRPr="008A3C60" w:rsidRDefault="00DD4C83">
      <w:pPr>
        <w:jc w:val="center"/>
        <w:rPr>
          <w:b/>
          <w:sz w:val="20"/>
          <w:szCs w:val="20"/>
        </w:rPr>
      </w:pPr>
    </w:p>
    <w:tbl>
      <w:tblPr>
        <w:tblStyle w:val="afa"/>
        <w:tblW w:w="10225" w:type="dxa"/>
        <w:tblInd w:w="-572" w:type="dxa"/>
        <w:tblLook w:val="04A0" w:firstRow="1" w:lastRow="0" w:firstColumn="1" w:lastColumn="0" w:noHBand="0" w:noVBand="1"/>
      </w:tblPr>
      <w:tblGrid>
        <w:gridCol w:w="971"/>
        <w:gridCol w:w="7393"/>
        <w:gridCol w:w="850"/>
        <w:gridCol w:w="1011"/>
      </w:tblGrid>
      <w:tr w:rsidR="00C92A53" w:rsidRPr="008A3C60" w:rsidTr="00747D1D">
        <w:tc>
          <w:tcPr>
            <w:tcW w:w="971" w:type="dxa"/>
          </w:tcPr>
          <w:p w:rsidR="00C92A53" w:rsidRPr="008A3C60" w:rsidRDefault="00C92A53" w:rsidP="00747D1D">
            <w:pPr>
              <w:tabs>
                <w:tab w:val="left" w:pos="1276"/>
              </w:tabs>
              <w:jc w:val="center"/>
              <w:rPr>
                <w:b/>
                <w:sz w:val="20"/>
                <w:szCs w:val="20"/>
                <w:lang w:val="kk-KZ"/>
              </w:rPr>
            </w:pPr>
            <w:r w:rsidRPr="008A3C60">
              <w:rPr>
                <w:b/>
                <w:sz w:val="20"/>
                <w:szCs w:val="20"/>
                <w:lang w:val="kk-KZ"/>
              </w:rPr>
              <w:t>Апта</w:t>
            </w:r>
          </w:p>
        </w:tc>
        <w:tc>
          <w:tcPr>
            <w:tcW w:w="7393" w:type="dxa"/>
          </w:tcPr>
          <w:p w:rsidR="00C92A53" w:rsidRPr="008A3C60" w:rsidRDefault="00C92A53" w:rsidP="00747D1D">
            <w:pPr>
              <w:tabs>
                <w:tab w:val="left" w:pos="1276"/>
              </w:tabs>
              <w:jc w:val="center"/>
              <w:rPr>
                <w:b/>
                <w:sz w:val="20"/>
                <w:szCs w:val="20"/>
              </w:rPr>
            </w:pPr>
            <w:proofErr w:type="spellStart"/>
            <w:r w:rsidRPr="008A3C60">
              <w:rPr>
                <w:b/>
                <w:sz w:val="20"/>
                <w:szCs w:val="20"/>
              </w:rPr>
              <w:t>Тақырып</w:t>
            </w:r>
            <w:proofErr w:type="spellEnd"/>
            <w:r w:rsidRPr="008A3C60">
              <w:rPr>
                <w:b/>
                <w:sz w:val="20"/>
                <w:szCs w:val="20"/>
              </w:rPr>
              <w:t xml:space="preserve"> </w:t>
            </w:r>
            <w:proofErr w:type="spellStart"/>
            <w:r w:rsidRPr="008A3C60">
              <w:rPr>
                <w:b/>
                <w:sz w:val="20"/>
                <w:szCs w:val="20"/>
              </w:rPr>
              <w:t>атауы</w:t>
            </w:r>
            <w:proofErr w:type="spellEnd"/>
          </w:p>
        </w:tc>
        <w:tc>
          <w:tcPr>
            <w:tcW w:w="850" w:type="dxa"/>
          </w:tcPr>
          <w:p w:rsidR="00C92A53" w:rsidRPr="008A3C60" w:rsidRDefault="00C92A53" w:rsidP="00747D1D">
            <w:pPr>
              <w:tabs>
                <w:tab w:val="left" w:pos="1276"/>
              </w:tabs>
              <w:jc w:val="center"/>
              <w:rPr>
                <w:b/>
                <w:sz w:val="20"/>
                <w:szCs w:val="20"/>
                <w:lang w:val="kk-KZ"/>
              </w:rPr>
            </w:pPr>
            <w:r w:rsidRPr="008A3C60">
              <w:rPr>
                <w:b/>
                <w:sz w:val="20"/>
                <w:szCs w:val="20"/>
                <w:lang w:val="kk-KZ"/>
              </w:rPr>
              <w:t>Сағат саны</w:t>
            </w:r>
          </w:p>
        </w:tc>
        <w:tc>
          <w:tcPr>
            <w:tcW w:w="1011" w:type="dxa"/>
          </w:tcPr>
          <w:p w:rsidR="00C92A53" w:rsidRPr="008A3C60" w:rsidRDefault="00C92A53" w:rsidP="00747D1D">
            <w:pPr>
              <w:tabs>
                <w:tab w:val="left" w:pos="1276"/>
              </w:tabs>
              <w:ind w:left="-68" w:firstLine="26"/>
              <w:jc w:val="center"/>
              <w:rPr>
                <w:b/>
                <w:sz w:val="20"/>
                <w:szCs w:val="20"/>
              </w:rPr>
            </w:pPr>
            <w:r w:rsidRPr="008A3C60">
              <w:rPr>
                <w:b/>
                <w:sz w:val="20"/>
                <w:szCs w:val="20"/>
              </w:rPr>
              <w:t>Макс.</w:t>
            </w:r>
          </w:p>
          <w:p w:rsidR="00C92A53" w:rsidRPr="008A3C60" w:rsidRDefault="00C92A53" w:rsidP="00747D1D">
            <w:pPr>
              <w:tabs>
                <w:tab w:val="left" w:pos="1276"/>
              </w:tabs>
              <w:jc w:val="center"/>
              <w:rPr>
                <w:b/>
                <w:sz w:val="20"/>
                <w:szCs w:val="20"/>
                <w:lang w:val="kk-KZ"/>
              </w:rPr>
            </w:pPr>
            <w:r w:rsidRPr="008A3C60">
              <w:rPr>
                <w:b/>
                <w:sz w:val="20"/>
                <w:szCs w:val="20"/>
                <w:lang w:val="kk-KZ"/>
              </w:rPr>
              <w:t>б</w:t>
            </w:r>
            <w:proofErr w:type="spellStart"/>
            <w:r w:rsidRPr="008A3C60">
              <w:rPr>
                <w:b/>
                <w:sz w:val="20"/>
                <w:szCs w:val="20"/>
              </w:rPr>
              <w:t>алл</w:t>
            </w:r>
            <w:proofErr w:type="spellEnd"/>
          </w:p>
        </w:tc>
      </w:tr>
      <w:tr w:rsidR="00C92A53" w:rsidRPr="008A3C60" w:rsidTr="00747D1D">
        <w:tc>
          <w:tcPr>
            <w:tcW w:w="10225" w:type="dxa"/>
            <w:gridSpan w:val="4"/>
          </w:tcPr>
          <w:p w:rsidR="00C92A53" w:rsidRPr="008A3C60" w:rsidRDefault="00C92A53" w:rsidP="00747D1D">
            <w:pPr>
              <w:tabs>
                <w:tab w:val="left" w:pos="1276"/>
              </w:tabs>
              <w:jc w:val="center"/>
              <w:rPr>
                <w:b/>
                <w:color w:val="FF0000"/>
                <w:sz w:val="20"/>
                <w:szCs w:val="20"/>
                <w:lang w:val="kk-KZ"/>
              </w:rPr>
            </w:pPr>
            <w:r w:rsidRPr="008A3C60">
              <w:rPr>
                <w:b/>
                <w:sz w:val="20"/>
                <w:szCs w:val="20"/>
              </w:rPr>
              <w:t>Модуль 1</w:t>
            </w:r>
            <w:proofErr w:type="gramStart"/>
            <w:r w:rsidRPr="008A3C60">
              <w:rPr>
                <w:b/>
                <w:sz w:val="20"/>
                <w:szCs w:val="20"/>
              </w:rPr>
              <w:t xml:space="preserve"> </w:t>
            </w:r>
            <w:r w:rsidRPr="008A3C60">
              <w:rPr>
                <w:b/>
                <w:sz w:val="20"/>
                <w:szCs w:val="20"/>
                <w:lang w:val="kk-KZ"/>
              </w:rPr>
              <w:t xml:space="preserve"> А</w:t>
            </w:r>
            <w:proofErr w:type="gramEnd"/>
            <w:r w:rsidRPr="008A3C60">
              <w:rPr>
                <w:b/>
                <w:sz w:val="20"/>
                <w:szCs w:val="20"/>
                <w:lang w:val="kk-KZ"/>
              </w:rPr>
              <w:t>қпараттың ағып кетуінің техникалық арналары</w:t>
            </w:r>
          </w:p>
        </w:tc>
      </w:tr>
      <w:tr w:rsidR="00394306" w:rsidRPr="008A3C60" w:rsidTr="00AF3590">
        <w:tc>
          <w:tcPr>
            <w:tcW w:w="971" w:type="dxa"/>
            <w:vMerge w:val="restart"/>
          </w:tcPr>
          <w:p w:rsidR="00394306" w:rsidRPr="008A3C60" w:rsidRDefault="00394306" w:rsidP="00747D1D">
            <w:pPr>
              <w:tabs>
                <w:tab w:val="left" w:pos="1276"/>
              </w:tabs>
              <w:jc w:val="center"/>
              <w:rPr>
                <w:sz w:val="20"/>
                <w:szCs w:val="20"/>
              </w:rPr>
            </w:pPr>
          </w:p>
          <w:p w:rsidR="00394306" w:rsidRPr="008A3C60" w:rsidRDefault="00394306" w:rsidP="00747D1D">
            <w:pPr>
              <w:tabs>
                <w:tab w:val="left" w:pos="1276"/>
              </w:tabs>
              <w:jc w:val="center"/>
              <w:rPr>
                <w:sz w:val="20"/>
                <w:szCs w:val="20"/>
              </w:rPr>
            </w:pPr>
            <w:r w:rsidRPr="008A3C60">
              <w:rPr>
                <w:sz w:val="20"/>
                <w:szCs w:val="20"/>
              </w:rPr>
              <w:t>1</w:t>
            </w:r>
          </w:p>
        </w:tc>
        <w:tc>
          <w:tcPr>
            <w:tcW w:w="7393" w:type="dxa"/>
          </w:tcPr>
          <w:p w:rsidR="00394306" w:rsidRPr="008A3C60" w:rsidRDefault="00394306" w:rsidP="00DB2D81">
            <w:pPr>
              <w:rPr>
                <w:sz w:val="20"/>
                <w:szCs w:val="20"/>
                <w:lang w:val="kk-KZ"/>
              </w:rPr>
            </w:pPr>
            <w:r w:rsidRPr="008A3C60">
              <w:rPr>
                <w:b/>
                <w:sz w:val="20"/>
                <w:szCs w:val="20"/>
                <w:lang w:val="kk-KZ"/>
              </w:rPr>
              <w:t>Д 1.</w:t>
            </w:r>
            <w:r w:rsidRPr="008A3C60">
              <w:rPr>
                <w:sz w:val="20"/>
                <w:szCs w:val="20"/>
                <w:lang w:val="kk-KZ"/>
              </w:rPr>
              <w:t xml:space="preserve"> </w:t>
            </w:r>
            <w:r w:rsidRPr="008A3C60">
              <w:rPr>
                <w:sz w:val="20"/>
                <w:szCs w:val="20"/>
                <w:shd w:val="clear" w:color="auto" w:fill="FFFFFF"/>
                <w:lang w:val="kk-KZ"/>
              </w:rPr>
              <w:t>Кіруді бақылау және басқару жүйелерін құқықтық және нормативтік қамтамасыз ету. Курстың пәні мен міндеттері. Ақпараттандыру объектілеріндегі ҚБЖ мақсаттары мен міндеттері.</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1</w:t>
            </w:r>
          </w:p>
        </w:tc>
        <w:tc>
          <w:tcPr>
            <w:tcW w:w="1011" w:type="dxa"/>
          </w:tcPr>
          <w:p w:rsidR="00394306" w:rsidRPr="008A3C60" w:rsidRDefault="00394306" w:rsidP="00747D1D">
            <w:pPr>
              <w:tabs>
                <w:tab w:val="left" w:pos="1276"/>
              </w:tabs>
              <w:jc w:val="center"/>
              <w:rPr>
                <w:sz w:val="20"/>
                <w:szCs w:val="20"/>
              </w:rPr>
            </w:pPr>
          </w:p>
        </w:tc>
      </w:tr>
      <w:tr w:rsidR="00394306" w:rsidRPr="008A3C60" w:rsidTr="00AF3590">
        <w:tc>
          <w:tcPr>
            <w:tcW w:w="971" w:type="dxa"/>
            <w:vMerge/>
          </w:tcPr>
          <w:p w:rsidR="00394306" w:rsidRPr="008A3C60" w:rsidRDefault="00394306" w:rsidP="00747D1D">
            <w:pPr>
              <w:tabs>
                <w:tab w:val="left" w:pos="1276"/>
              </w:tabs>
              <w:jc w:val="center"/>
              <w:rPr>
                <w:sz w:val="20"/>
                <w:szCs w:val="20"/>
                <w:lang w:val="kk-KZ"/>
              </w:rPr>
            </w:pPr>
          </w:p>
        </w:tc>
        <w:tc>
          <w:tcPr>
            <w:tcW w:w="7393" w:type="dxa"/>
          </w:tcPr>
          <w:p w:rsidR="00394306" w:rsidRPr="008A3C60" w:rsidRDefault="00394306" w:rsidP="00DB2D81">
            <w:pPr>
              <w:rPr>
                <w:sz w:val="20"/>
                <w:szCs w:val="20"/>
                <w:lang w:val="kk-KZ"/>
              </w:rPr>
            </w:pPr>
            <w:r w:rsidRPr="008A3C60">
              <w:rPr>
                <w:b/>
                <w:sz w:val="20"/>
                <w:szCs w:val="20"/>
                <w:lang w:val="kk-KZ"/>
              </w:rPr>
              <w:t xml:space="preserve">ЗС 1. </w:t>
            </w:r>
            <w:r w:rsidRPr="008A3C60">
              <w:rPr>
                <w:sz w:val="20"/>
                <w:szCs w:val="20"/>
                <w:lang w:val="kk-KZ"/>
              </w:rPr>
              <w:t>ҚББЖ құрылымдық схемаларын іске асыру. Бір есік және көп есік тапшы.</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7</w:t>
            </w:r>
          </w:p>
        </w:tc>
      </w:tr>
      <w:tr w:rsidR="00394306" w:rsidRPr="008A3C60" w:rsidTr="00AF3590">
        <w:tc>
          <w:tcPr>
            <w:tcW w:w="971" w:type="dxa"/>
            <w:vMerge w:val="restart"/>
          </w:tcPr>
          <w:p w:rsidR="00394306" w:rsidRPr="008A3C60" w:rsidRDefault="00394306" w:rsidP="00747D1D">
            <w:pPr>
              <w:tabs>
                <w:tab w:val="left" w:pos="1276"/>
              </w:tabs>
              <w:jc w:val="center"/>
              <w:rPr>
                <w:sz w:val="20"/>
                <w:szCs w:val="20"/>
                <w:lang w:val="kk-KZ"/>
              </w:rPr>
            </w:pPr>
          </w:p>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7393" w:type="dxa"/>
          </w:tcPr>
          <w:p w:rsidR="00394306" w:rsidRPr="008A3C60" w:rsidRDefault="00394306" w:rsidP="004D6307">
            <w:pPr>
              <w:pStyle w:val="20"/>
              <w:tabs>
                <w:tab w:val="decimal" w:pos="864"/>
                <w:tab w:val="left" w:pos="1152"/>
                <w:tab w:val="left" w:pos="1584"/>
              </w:tabs>
              <w:spacing w:after="0" w:line="240" w:lineRule="auto"/>
              <w:rPr>
                <w:lang w:val="kk-KZ"/>
              </w:rPr>
            </w:pPr>
            <w:r w:rsidRPr="008A3C60">
              <w:rPr>
                <w:b/>
                <w:lang w:val="kk-KZ"/>
              </w:rPr>
              <w:t>Д 2.</w:t>
            </w:r>
            <w:r w:rsidRPr="008A3C60">
              <w:rPr>
                <w:lang w:val="kk-KZ"/>
              </w:rPr>
              <w:t xml:space="preserve"> Құрылымдық схемалары ҚБЖ. Бір есік және көп есік тапшы. </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1</w:t>
            </w:r>
          </w:p>
        </w:tc>
        <w:tc>
          <w:tcPr>
            <w:tcW w:w="1011" w:type="dxa"/>
          </w:tcPr>
          <w:p w:rsidR="00394306" w:rsidRPr="008A3C60" w:rsidRDefault="00394306" w:rsidP="00747D1D">
            <w:pPr>
              <w:tabs>
                <w:tab w:val="left" w:pos="1276"/>
              </w:tabs>
              <w:jc w:val="center"/>
              <w:rPr>
                <w:sz w:val="20"/>
                <w:szCs w:val="20"/>
              </w:rPr>
            </w:pPr>
          </w:p>
        </w:tc>
      </w:tr>
      <w:tr w:rsidR="00394306" w:rsidRPr="008A3C60" w:rsidTr="00AF3590">
        <w:tc>
          <w:tcPr>
            <w:tcW w:w="971" w:type="dxa"/>
            <w:vMerge/>
          </w:tcPr>
          <w:p w:rsidR="00394306" w:rsidRPr="008A3C60" w:rsidRDefault="00394306" w:rsidP="00747D1D">
            <w:pPr>
              <w:tabs>
                <w:tab w:val="left" w:pos="1276"/>
              </w:tabs>
              <w:jc w:val="center"/>
              <w:rPr>
                <w:sz w:val="20"/>
                <w:szCs w:val="20"/>
                <w:lang w:val="kk-KZ"/>
              </w:rPr>
            </w:pPr>
          </w:p>
        </w:tc>
        <w:tc>
          <w:tcPr>
            <w:tcW w:w="7393" w:type="dxa"/>
          </w:tcPr>
          <w:p w:rsidR="00394306" w:rsidRPr="008A3C60" w:rsidRDefault="00394306" w:rsidP="004D6307">
            <w:pPr>
              <w:rPr>
                <w:sz w:val="20"/>
                <w:szCs w:val="20"/>
                <w:lang w:val="kk-KZ"/>
              </w:rPr>
            </w:pPr>
            <w:r w:rsidRPr="008A3C60">
              <w:rPr>
                <w:b/>
                <w:sz w:val="20"/>
                <w:szCs w:val="20"/>
                <w:lang w:val="kk-KZ"/>
              </w:rPr>
              <w:t>ЗС 2.</w:t>
            </w:r>
            <w:r w:rsidRPr="008A3C60">
              <w:rPr>
                <w:sz w:val="20"/>
                <w:szCs w:val="20"/>
                <w:lang w:val="kk-KZ"/>
              </w:rPr>
              <w:t xml:space="preserve"> ҚББЖ құрылымдық схемаларын іске асыру. Бір контроллер және көп контроллер. Ақпараттың таралып кетуінің техникалық арналарының түрлерін анықтау.</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7</w:t>
            </w:r>
          </w:p>
        </w:tc>
      </w:tr>
      <w:tr w:rsidR="00AF3590" w:rsidRPr="008A3C60" w:rsidTr="00AF3590">
        <w:tc>
          <w:tcPr>
            <w:tcW w:w="971" w:type="dxa"/>
            <w:vMerge/>
          </w:tcPr>
          <w:p w:rsidR="00AF3590" w:rsidRPr="008A3C60" w:rsidRDefault="00AF3590" w:rsidP="00747D1D">
            <w:pPr>
              <w:tabs>
                <w:tab w:val="left" w:pos="1276"/>
              </w:tabs>
              <w:jc w:val="center"/>
              <w:rPr>
                <w:sz w:val="20"/>
                <w:szCs w:val="20"/>
                <w:lang w:val="kk-KZ"/>
              </w:rPr>
            </w:pPr>
          </w:p>
        </w:tc>
        <w:tc>
          <w:tcPr>
            <w:tcW w:w="7393" w:type="dxa"/>
          </w:tcPr>
          <w:p w:rsidR="00AF3590" w:rsidRPr="008A3C60" w:rsidRDefault="00AF3590" w:rsidP="00747D1D">
            <w:pPr>
              <w:tabs>
                <w:tab w:val="left" w:pos="1276"/>
              </w:tabs>
              <w:rPr>
                <w:color w:val="FF0000"/>
                <w:sz w:val="20"/>
                <w:szCs w:val="20"/>
                <w:lang w:val="kk-KZ"/>
              </w:rPr>
            </w:pPr>
            <w:r w:rsidRPr="008A3C60">
              <w:rPr>
                <w:b/>
                <w:sz w:val="20"/>
                <w:szCs w:val="20"/>
                <w:lang w:val="kk-KZ"/>
              </w:rPr>
              <w:t xml:space="preserve">СОӨЖ 1. </w:t>
            </w:r>
            <w:r w:rsidRPr="008A3C60">
              <w:rPr>
                <w:sz w:val="20"/>
                <w:szCs w:val="20"/>
                <w:lang w:val="kk-KZ"/>
              </w:rPr>
              <w:t>СӨЖ 1 орындау бойынша кеңес беру. Тақырып:  «Ақпараттың ағып кетуінің техникалық арналарының жіктелуі»</w:t>
            </w:r>
          </w:p>
        </w:tc>
        <w:tc>
          <w:tcPr>
            <w:tcW w:w="850" w:type="dxa"/>
          </w:tcPr>
          <w:p w:rsidR="00AF3590" w:rsidRPr="008A3C60" w:rsidRDefault="00AF3590" w:rsidP="00747D1D">
            <w:pPr>
              <w:tabs>
                <w:tab w:val="left" w:pos="1276"/>
              </w:tabs>
              <w:jc w:val="center"/>
              <w:rPr>
                <w:sz w:val="20"/>
                <w:szCs w:val="20"/>
                <w:lang w:val="kk-KZ"/>
              </w:rPr>
            </w:pPr>
          </w:p>
        </w:tc>
        <w:tc>
          <w:tcPr>
            <w:tcW w:w="1011" w:type="dxa"/>
          </w:tcPr>
          <w:p w:rsidR="00AF3590" w:rsidRPr="008A3C60" w:rsidRDefault="00AF3590" w:rsidP="00747D1D">
            <w:pPr>
              <w:tabs>
                <w:tab w:val="left" w:pos="1276"/>
              </w:tabs>
              <w:jc w:val="center"/>
              <w:rPr>
                <w:sz w:val="20"/>
                <w:szCs w:val="20"/>
                <w:lang w:val="kk-KZ"/>
              </w:rPr>
            </w:pPr>
          </w:p>
        </w:tc>
      </w:tr>
      <w:tr w:rsidR="00394306" w:rsidRPr="008A3C60" w:rsidTr="00AF3590">
        <w:tc>
          <w:tcPr>
            <w:tcW w:w="971" w:type="dxa"/>
            <w:vMerge w:val="restart"/>
          </w:tcPr>
          <w:p w:rsidR="00394306" w:rsidRPr="008A3C60" w:rsidRDefault="00394306" w:rsidP="00747D1D">
            <w:pPr>
              <w:tabs>
                <w:tab w:val="left" w:pos="1276"/>
              </w:tabs>
              <w:jc w:val="center"/>
              <w:rPr>
                <w:sz w:val="20"/>
                <w:szCs w:val="20"/>
                <w:lang w:val="kk-KZ"/>
              </w:rPr>
            </w:pPr>
          </w:p>
          <w:p w:rsidR="00394306" w:rsidRPr="008A3C60" w:rsidRDefault="00394306" w:rsidP="00747D1D">
            <w:pPr>
              <w:tabs>
                <w:tab w:val="left" w:pos="1276"/>
              </w:tabs>
              <w:jc w:val="center"/>
              <w:rPr>
                <w:sz w:val="20"/>
                <w:szCs w:val="20"/>
                <w:lang w:val="kk-KZ"/>
              </w:rPr>
            </w:pPr>
            <w:r w:rsidRPr="008A3C60">
              <w:rPr>
                <w:sz w:val="20"/>
                <w:szCs w:val="20"/>
                <w:lang w:val="kk-KZ"/>
              </w:rPr>
              <w:t>3</w:t>
            </w:r>
          </w:p>
        </w:tc>
        <w:tc>
          <w:tcPr>
            <w:tcW w:w="7393" w:type="dxa"/>
          </w:tcPr>
          <w:p w:rsidR="00394306" w:rsidRPr="008A3C60" w:rsidRDefault="00394306" w:rsidP="009B2191">
            <w:pPr>
              <w:rPr>
                <w:sz w:val="20"/>
                <w:szCs w:val="20"/>
                <w:lang w:val="kk-KZ"/>
              </w:rPr>
            </w:pPr>
            <w:r w:rsidRPr="008A3C60">
              <w:rPr>
                <w:b/>
                <w:sz w:val="20"/>
                <w:szCs w:val="20"/>
                <w:lang w:val="kk-KZ"/>
              </w:rPr>
              <w:t>Д 3.</w:t>
            </w:r>
            <w:r w:rsidRPr="008A3C60">
              <w:rPr>
                <w:sz w:val="20"/>
                <w:szCs w:val="20"/>
                <w:lang w:val="kk-KZ"/>
              </w:rPr>
              <w:t xml:space="preserve"> ҚБЖ-ға ақпаратты беруді, сақтауды және құжаттауды ұйымдастыру. </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1</w:t>
            </w:r>
          </w:p>
        </w:tc>
        <w:tc>
          <w:tcPr>
            <w:tcW w:w="1011" w:type="dxa"/>
          </w:tcPr>
          <w:p w:rsidR="00394306" w:rsidRPr="008A3C60" w:rsidRDefault="00394306" w:rsidP="00747D1D">
            <w:pPr>
              <w:tabs>
                <w:tab w:val="left" w:pos="1276"/>
              </w:tabs>
              <w:jc w:val="center"/>
              <w:rPr>
                <w:sz w:val="20"/>
                <w:szCs w:val="20"/>
              </w:rPr>
            </w:pPr>
          </w:p>
        </w:tc>
      </w:tr>
      <w:tr w:rsidR="00394306" w:rsidRPr="008A3C60" w:rsidTr="00AF3590">
        <w:tc>
          <w:tcPr>
            <w:tcW w:w="971" w:type="dxa"/>
            <w:vMerge/>
          </w:tcPr>
          <w:p w:rsidR="00394306" w:rsidRPr="008A3C60" w:rsidRDefault="00394306" w:rsidP="00747D1D">
            <w:pPr>
              <w:tabs>
                <w:tab w:val="left" w:pos="1276"/>
              </w:tabs>
              <w:jc w:val="center"/>
              <w:rPr>
                <w:b/>
                <w:sz w:val="20"/>
                <w:szCs w:val="20"/>
              </w:rPr>
            </w:pPr>
          </w:p>
        </w:tc>
        <w:tc>
          <w:tcPr>
            <w:tcW w:w="7393" w:type="dxa"/>
          </w:tcPr>
          <w:p w:rsidR="00394306" w:rsidRPr="008A3C60" w:rsidRDefault="00394306" w:rsidP="009B2191">
            <w:pPr>
              <w:rPr>
                <w:sz w:val="20"/>
                <w:szCs w:val="20"/>
              </w:rPr>
            </w:pPr>
            <w:r w:rsidRPr="008A3C60">
              <w:rPr>
                <w:b/>
                <w:sz w:val="20"/>
                <w:szCs w:val="20"/>
              </w:rPr>
              <w:t>ЗС 3.</w:t>
            </w:r>
            <w:r w:rsidRPr="008A3C60">
              <w:rPr>
                <w:sz w:val="20"/>
                <w:szCs w:val="20"/>
              </w:rPr>
              <w:t xml:space="preserve"> </w:t>
            </w:r>
            <w:r w:rsidRPr="008A3C60">
              <w:rPr>
                <w:sz w:val="20"/>
                <w:szCs w:val="20"/>
                <w:lang w:val="kk-KZ"/>
              </w:rPr>
              <w:t>Кіруді бақылау және басқару жүйелерінің тиімділігін бақылау әдістері мен құралдарын іске асыру.</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7</w:t>
            </w:r>
          </w:p>
        </w:tc>
      </w:tr>
      <w:tr w:rsidR="00AF3590" w:rsidRPr="008A3C60" w:rsidTr="00AF3590">
        <w:tc>
          <w:tcPr>
            <w:tcW w:w="971" w:type="dxa"/>
            <w:vMerge/>
          </w:tcPr>
          <w:p w:rsidR="00AF3590" w:rsidRPr="008A3C60" w:rsidRDefault="00AF3590" w:rsidP="00747D1D">
            <w:pPr>
              <w:tabs>
                <w:tab w:val="left" w:pos="1276"/>
              </w:tabs>
              <w:jc w:val="center"/>
              <w:rPr>
                <w:b/>
                <w:sz w:val="20"/>
                <w:szCs w:val="20"/>
              </w:rPr>
            </w:pPr>
          </w:p>
        </w:tc>
        <w:tc>
          <w:tcPr>
            <w:tcW w:w="7393" w:type="dxa"/>
          </w:tcPr>
          <w:p w:rsidR="00AF3590" w:rsidRPr="008A3C60" w:rsidRDefault="00AF3590" w:rsidP="00747D1D">
            <w:pPr>
              <w:tabs>
                <w:tab w:val="left" w:pos="1276"/>
              </w:tabs>
              <w:rPr>
                <w:b/>
                <w:sz w:val="20"/>
                <w:szCs w:val="20"/>
              </w:rPr>
            </w:pPr>
            <w:r w:rsidRPr="008A3C60">
              <w:rPr>
                <w:b/>
                <w:sz w:val="20"/>
                <w:szCs w:val="20"/>
                <w:lang w:val="kk-KZ"/>
              </w:rPr>
              <w:t>СӨЖ</w:t>
            </w:r>
            <w:r w:rsidRPr="008A3C60">
              <w:rPr>
                <w:b/>
                <w:sz w:val="20"/>
                <w:szCs w:val="20"/>
              </w:rPr>
              <w:t xml:space="preserve"> 1.  </w:t>
            </w:r>
            <w:r w:rsidRPr="008A3C60">
              <w:rPr>
                <w:sz w:val="20"/>
                <w:szCs w:val="20"/>
                <w:lang w:val="kk-KZ"/>
              </w:rPr>
              <w:t>Тақырып:</w:t>
            </w:r>
            <w:r w:rsidRPr="008A3C60">
              <w:rPr>
                <w:b/>
                <w:sz w:val="20"/>
                <w:szCs w:val="20"/>
                <w:lang w:val="kk-KZ"/>
              </w:rPr>
              <w:t xml:space="preserve"> </w:t>
            </w:r>
            <w:r w:rsidRPr="008A3C60">
              <w:rPr>
                <w:sz w:val="20"/>
                <w:szCs w:val="20"/>
                <w:lang w:val="kk-KZ"/>
              </w:rPr>
              <w:t>«Ақпараттың ағып кетуінің техникалық арналарының жіктелуі»</w:t>
            </w:r>
            <w:r w:rsidRPr="008A3C60">
              <w:rPr>
                <w:color w:val="FF0000"/>
                <w:sz w:val="20"/>
                <w:szCs w:val="20"/>
                <w:lang w:val="kk-KZ"/>
              </w:rPr>
              <w:t xml:space="preserve"> </w:t>
            </w:r>
            <w:r w:rsidRPr="008A3C60">
              <w:rPr>
                <w:sz w:val="20"/>
                <w:szCs w:val="20"/>
                <w:lang w:val="en-US"/>
              </w:rPr>
              <w:t>word</w:t>
            </w:r>
            <w:r w:rsidRPr="008A3C60">
              <w:rPr>
                <w:sz w:val="20"/>
                <w:szCs w:val="20"/>
                <w:lang w:val="kk-KZ"/>
              </w:rPr>
              <w:t xml:space="preserve"> </w:t>
            </w:r>
            <w:r w:rsidRPr="008A3C60">
              <w:rPr>
                <w:sz w:val="20"/>
                <w:szCs w:val="20"/>
              </w:rPr>
              <w:t>файл</w:t>
            </w:r>
            <w:r w:rsidRPr="008A3C60">
              <w:rPr>
                <w:sz w:val="20"/>
                <w:szCs w:val="20"/>
                <w:lang w:val="kk-KZ"/>
              </w:rPr>
              <w:t>да есеп немесе слайд түрінде доклад</w:t>
            </w:r>
          </w:p>
        </w:tc>
        <w:tc>
          <w:tcPr>
            <w:tcW w:w="850" w:type="dxa"/>
          </w:tcPr>
          <w:p w:rsidR="00AF3590" w:rsidRPr="008A3C60" w:rsidRDefault="00AF3590" w:rsidP="00747D1D">
            <w:pPr>
              <w:tabs>
                <w:tab w:val="left" w:pos="1276"/>
              </w:tabs>
              <w:jc w:val="center"/>
              <w:rPr>
                <w:sz w:val="20"/>
                <w:szCs w:val="20"/>
              </w:rPr>
            </w:pPr>
          </w:p>
        </w:tc>
        <w:tc>
          <w:tcPr>
            <w:tcW w:w="1011" w:type="dxa"/>
          </w:tcPr>
          <w:p w:rsidR="00AF3590" w:rsidRPr="008A3C60" w:rsidRDefault="00084E6A" w:rsidP="00747D1D">
            <w:pPr>
              <w:tabs>
                <w:tab w:val="left" w:pos="1276"/>
              </w:tabs>
              <w:jc w:val="center"/>
              <w:rPr>
                <w:sz w:val="20"/>
                <w:szCs w:val="20"/>
                <w:lang w:val="kk-KZ"/>
              </w:rPr>
            </w:pPr>
            <w:r w:rsidRPr="008A3C60">
              <w:rPr>
                <w:sz w:val="20"/>
                <w:szCs w:val="20"/>
                <w:lang w:val="kk-KZ"/>
              </w:rPr>
              <w:t>21</w:t>
            </w:r>
          </w:p>
        </w:tc>
      </w:tr>
      <w:tr w:rsidR="00394306" w:rsidRPr="008A3C60" w:rsidTr="00AF3590">
        <w:tc>
          <w:tcPr>
            <w:tcW w:w="971" w:type="dxa"/>
            <w:vMerge w:val="restart"/>
          </w:tcPr>
          <w:p w:rsidR="00394306" w:rsidRPr="008A3C60" w:rsidRDefault="00394306" w:rsidP="00747D1D">
            <w:pPr>
              <w:tabs>
                <w:tab w:val="left" w:pos="1276"/>
              </w:tabs>
              <w:jc w:val="center"/>
              <w:rPr>
                <w:sz w:val="20"/>
                <w:szCs w:val="20"/>
              </w:rPr>
            </w:pPr>
          </w:p>
          <w:p w:rsidR="00394306" w:rsidRPr="008A3C60" w:rsidRDefault="00394306" w:rsidP="00747D1D">
            <w:pPr>
              <w:tabs>
                <w:tab w:val="left" w:pos="1276"/>
              </w:tabs>
              <w:jc w:val="center"/>
              <w:rPr>
                <w:sz w:val="20"/>
                <w:szCs w:val="20"/>
              </w:rPr>
            </w:pPr>
            <w:r w:rsidRPr="008A3C60">
              <w:rPr>
                <w:sz w:val="20"/>
                <w:szCs w:val="20"/>
              </w:rPr>
              <w:t>4</w:t>
            </w:r>
          </w:p>
        </w:tc>
        <w:tc>
          <w:tcPr>
            <w:tcW w:w="7393" w:type="dxa"/>
          </w:tcPr>
          <w:p w:rsidR="00394306" w:rsidRPr="008A3C60" w:rsidRDefault="00394306" w:rsidP="00A142EA">
            <w:pPr>
              <w:pStyle w:val="20"/>
              <w:tabs>
                <w:tab w:val="decimal" w:pos="864"/>
                <w:tab w:val="left" w:pos="1152"/>
                <w:tab w:val="left" w:pos="1584"/>
              </w:tabs>
              <w:spacing w:after="0" w:line="240" w:lineRule="auto"/>
              <w:jc w:val="both"/>
            </w:pPr>
            <w:r w:rsidRPr="008A3C60">
              <w:rPr>
                <w:b/>
              </w:rPr>
              <w:t>Д</w:t>
            </w:r>
            <w:proofErr w:type="gramStart"/>
            <w:r w:rsidRPr="008A3C60">
              <w:rPr>
                <w:b/>
              </w:rPr>
              <w:t>4</w:t>
            </w:r>
            <w:proofErr w:type="gramEnd"/>
            <w:r w:rsidRPr="008A3C60">
              <w:rPr>
                <w:b/>
              </w:rPr>
              <w:t>.</w:t>
            </w:r>
            <w:r w:rsidRPr="008A3C60">
              <w:rPr>
                <w:lang w:val="kk-KZ"/>
              </w:rPr>
              <w:t xml:space="preserve"> Ақпараттың ағып кетуінің материалдық және материалдық техникалық арнасы. </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1</w:t>
            </w:r>
          </w:p>
        </w:tc>
        <w:tc>
          <w:tcPr>
            <w:tcW w:w="1011" w:type="dxa"/>
          </w:tcPr>
          <w:p w:rsidR="00394306" w:rsidRPr="008A3C60" w:rsidRDefault="00394306" w:rsidP="00747D1D">
            <w:pPr>
              <w:tabs>
                <w:tab w:val="left" w:pos="1276"/>
              </w:tabs>
              <w:jc w:val="center"/>
              <w:rPr>
                <w:sz w:val="20"/>
                <w:szCs w:val="20"/>
              </w:rPr>
            </w:pPr>
          </w:p>
        </w:tc>
      </w:tr>
      <w:tr w:rsidR="00394306" w:rsidRPr="008A3C60" w:rsidTr="00AF3590">
        <w:trPr>
          <w:trHeight w:val="251"/>
        </w:trPr>
        <w:tc>
          <w:tcPr>
            <w:tcW w:w="971" w:type="dxa"/>
            <w:vMerge/>
          </w:tcPr>
          <w:p w:rsidR="00394306" w:rsidRPr="008A3C60" w:rsidRDefault="00394306" w:rsidP="00747D1D">
            <w:pPr>
              <w:tabs>
                <w:tab w:val="left" w:pos="1276"/>
              </w:tabs>
              <w:jc w:val="center"/>
              <w:rPr>
                <w:sz w:val="20"/>
                <w:szCs w:val="20"/>
              </w:rPr>
            </w:pPr>
          </w:p>
        </w:tc>
        <w:tc>
          <w:tcPr>
            <w:tcW w:w="7393" w:type="dxa"/>
          </w:tcPr>
          <w:p w:rsidR="00394306" w:rsidRPr="008A3C60" w:rsidRDefault="00394306" w:rsidP="00A142EA">
            <w:pPr>
              <w:rPr>
                <w:sz w:val="20"/>
                <w:szCs w:val="20"/>
                <w:lang w:val="kk-KZ"/>
              </w:rPr>
            </w:pPr>
            <w:r w:rsidRPr="008A3C60">
              <w:rPr>
                <w:b/>
                <w:sz w:val="20"/>
                <w:szCs w:val="20"/>
              </w:rPr>
              <w:t>ЗС 4.</w:t>
            </w:r>
            <w:r w:rsidRPr="008A3C60">
              <w:rPr>
                <w:sz w:val="20"/>
                <w:szCs w:val="20"/>
              </w:rPr>
              <w:t xml:space="preserve">  </w:t>
            </w:r>
            <w:r w:rsidRPr="008A3C60">
              <w:rPr>
                <w:sz w:val="20"/>
                <w:szCs w:val="20"/>
                <w:lang w:val="kk-KZ"/>
              </w:rPr>
              <w:t>Нақты ақпараттандыру объектісінде ҚБЖ тиімділігінің көрсеткіштерін анықтау.</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7</w:t>
            </w:r>
          </w:p>
        </w:tc>
      </w:tr>
      <w:tr w:rsidR="00AF3590" w:rsidRPr="008A3C60" w:rsidTr="00747D1D">
        <w:trPr>
          <w:trHeight w:val="251"/>
        </w:trPr>
        <w:tc>
          <w:tcPr>
            <w:tcW w:w="10225" w:type="dxa"/>
            <w:gridSpan w:val="4"/>
          </w:tcPr>
          <w:p w:rsidR="00AF3590" w:rsidRPr="008A3C60" w:rsidRDefault="00AF3590" w:rsidP="00747D1D">
            <w:pPr>
              <w:tabs>
                <w:tab w:val="left" w:pos="1276"/>
              </w:tabs>
              <w:jc w:val="center"/>
              <w:rPr>
                <w:sz w:val="20"/>
                <w:szCs w:val="20"/>
                <w:lang w:val="kk-KZ"/>
              </w:rPr>
            </w:pPr>
            <w:r w:rsidRPr="008A3C60">
              <w:rPr>
                <w:b/>
                <w:sz w:val="20"/>
                <w:szCs w:val="20"/>
              </w:rPr>
              <w:t xml:space="preserve">Модуль </w:t>
            </w:r>
            <w:r w:rsidRPr="008A3C60">
              <w:rPr>
                <w:b/>
                <w:sz w:val="20"/>
                <w:szCs w:val="20"/>
                <w:lang w:val="kk-KZ"/>
              </w:rPr>
              <w:t>2 Объектілердің белгілерін ашу</w:t>
            </w:r>
          </w:p>
        </w:tc>
      </w:tr>
      <w:tr w:rsidR="00394306" w:rsidRPr="008A3C60" w:rsidTr="00747D1D">
        <w:tc>
          <w:tcPr>
            <w:tcW w:w="971" w:type="dxa"/>
            <w:vMerge w:val="restart"/>
          </w:tcPr>
          <w:p w:rsidR="00394306" w:rsidRPr="008A3C60" w:rsidRDefault="00394306" w:rsidP="00747D1D">
            <w:pPr>
              <w:tabs>
                <w:tab w:val="left" w:pos="1276"/>
              </w:tabs>
              <w:jc w:val="center"/>
              <w:rPr>
                <w:sz w:val="20"/>
                <w:szCs w:val="20"/>
              </w:rPr>
            </w:pPr>
          </w:p>
          <w:p w:rsidR="00394306" w:rsidRPr="008A3C60" w:rsidRDefault="00394306" w:rsidP="00747D1D">
            <w:pPr>
              <w:tabs>
                <w:tab w:val="left" w:pos="1276"/>
              </w:tabs>
              <w:jc w:val="center"/>
              <w:rPr>
                <w:sz w:val="20"/>
                <w:szCs w:val="20"/>
              </w:rPr>
            </w:pPr>
            <w:r w:rsidRPr="008A3C60">
              <w:rPr>
                <w:sz w:val="20"/>
                <w:szCs w:val="20"/>
              </w:rPr>
              <w:t>5</w:t>
            </w:r>
          </w:p>
        </w:tc>
        <w:tc>
          <w:tcPr>
            <w:tcW w:w="7393" w:type="dxa"/>
          </w:tcPr>
          <w:p w:rsidR="00394306" w:rsidRPr="008A3C60" w:rsidRDefault="00394306" w:rsidP="00635851">
            <w:pPr>
              <w:rPr>
                <w:sz w:val="20"/>
                <w:szCs w:val="20"/>
                <w:lang w:val="kk-KZ"/>
              </w:rPr>
            </w:pPr>
            <w:r w:rsidRPr="008A3C60">
              <w:rPr>
                <w:b/>
                <w:sz w:val="20"/>
                <w:szCs w:val="20"/>
              </w:rPr>
              <w:t>Д 5</w:t>
            </w:r>
            <w:r w:rsidRPr="008A3C60">
              <w:rPr>
                <w:sz w:val="20"/>
                <w:szCs w:val="20"/>
              </w:rPr>
              <w:t xml:space="preserve">. </w:t>
            </w:r>
            <w:r w:rsidRPr="008A3C60">
              <w:rPr>
                <w:sz w:val="20"/>
                <w:szCs w:val="20"/>
                <w:lang w:val="kk-KZ"/>
              </w:rPr>
              <w:t xml:space="preserve">Қауіпсіздікті қамтамасыз етудің заманауи тұжырымдамасындағы ақпараттың ағып кетуінің материалдық және материалдық арнасының орны мен </w:t>
            </w:r>
            <w:proofErr w:type="gramStart"/>
            <w:r w:rsidRPr="008A3C60">
              <w:rPr>
                <w:sz w:val="20"/>
                <w:szCs w:val="20"/>
                <w:lang w:val="kk-KZ"/>
              </w:rPr>
              <w:t>р</w:t>
            </w:r>
            <w:proofErr w:type="gramEnd"/>
            <w:r w:rsidRPr="008A3C60">
              <w:rPr>
                <w:sz w:val="20"/>
                <w:szCs w:val="20"/>
                <w:lang w:val="kk-KZ"/>
              </w:rPr>
              <w:t>өлі.</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1</w:t>
            </w:r>
          </w:p>
        </w:tc>
        <w:tc>
          <w:tcPr>
            <w:tcW w:w="1011" w:type="dxa"/>
          </w:tcPr>
          <w:p w:rsidR="00394306" w:rsidRPr="008A3C60" w:rsidRDefault="00394306" w:rsidP="00747D1D">
            <w:pPr>
              <w:tabs>
                <w:tab w:val="left" w:pos="1276"/>
              </w:tabs>
              <w:jc w:val="center"/>
              <w:rPr>
                <w:sz w:val="20"/>
                <w:szCs w:val="20"/>
              </w:rPr>
            </w:pPr>
          </w:p>
        </w:tc>
      </w:tr>
      <w:tr w:rsidR="00394306" w:rsidRPr="008A3C60" w:rsidTr="00747D1D">
        <w:trPr>
          <w:trHeight w:val="285"/>
        </w:trPr>
        <w:tc>
          <w:tcPr>
            <w:tcW w:w="971" w:type="dxa"/>
            <w:vMerge/>
          </w:tcPr>
          <w:p w:rsidR="00394306" w:rsidRPr="008A3C60" w:rsidRDefault="00394306" w:rsidP="00747D1D">
            <w:pPr>
              <w:tabs>
                <w:tab w:val="left" w:pos="1276"/>
              </w:tabs>
              <w:jc w:val="center"/>
              <w:rPr>
                <w:sz w:val="20"/>
                <w:szCs w:val="20"/>
              </w:rPr>
            </w:pPr>
          </w:p>
        </w:tc>
        <w:tc>
          <w:tcPr>
            <w:tcW w:w="7393" w:type="dxa"/>
          </w:tcPr>
          <w:p w:rsidR="00394306" w:rsidRPr="008A3C60" w:rsidRDefault="00394306" w:rsidP="00635851">
            <w:pPr>
              <w:rPr>
                <w:sz w:val="20"/>
                <w:szCs w:val="20"/>
                <w:lang w:val="kk-KZ"/>
              </w:rPr>
            </w:pPr>
            <w:r w:rsidRPr="008A3C60">
              <w:rPr>
                <w:b/>
                <w:sz w:val="20"/>
                <w:szCs w:val="20"/>
                <w:lang w:val="kk-KZ"/>
              </w:rPr>
              <w:t>ЗС 5</w:t>
            </w:r>
            <w:r w:rsidRPr="008A3C60">
              <w:rPr>
                <w:sz w:val="20"/>
                <w:szCs w:val="20"/>
                <w:lang w:val="kk-KZ"/>
              </w:rPr>
              <w:t xml:space="preserve"> . Ақпараттың ағып кетуінің материалдық арнасын модельдеу.</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7</w:t>
            </w:r>
          </w:p>
        </w:tc>
      </w:tr>
      <w:tr w:rsidR="00084E6A" w:rsidRPr="008A3C60" w:rsidTr="00747D1D">
        <w:trPr>
          <w:trHeight w:val="285"/>
        </w:trPr>
        <w:tc>
          <w:tcPr>
            <w:tcW w:w="971" w:type="dxa"/>
          </w:tcPr>
          <w:p w:rsidR="00084E6A" w:rsidRPr="008A3C60" w:rsidRDefault="00084E6A" w:rsidP="00747D1D">
            <w:pPr>
              <w:tabs>
                <w:tab w:val="left" w:pos="1276"/>
              </w:tabs>
              <w:jc w:val="center"/>
              <w:rPr>
                <w:sz w:val="20"/>
                <w:szCs w:val="20"/>
              </w:rPr>
            </w:pPr>
          </w:p>
        </w:tc>
        <w:tc>
          <w:tcPr>
            <w:tcW w:w="7393" w:type="dxa"/>
          </w:tcPr>
          <w:p w:rsidR="00084E6A" w:rsidRPr="008A3C60" w:rsidRDefault="00084E6A" w:rsidP="00747D1D">
            <w:pPr>
              <w:tabs>
                <w:tab w:val="left" w:pos="1276"/>
              </w:tabs>
              <w:rPr>
                <w:b/>
                <w:sz w:val="20"/>
                <w:szCs w:val="20"/>
                <w:lang w:val="kk-KZ"/>
              </w:rPr>
            </w:pPr>
            <w:r w:rsidRPr="008A3C60">
              <w:rPr>
                <w:b/>
                <w:sz w:val="20"/>
                <w:szCs w:val="20"/>
                <w:lang w:val="kk-KZ"/>
              </w:rPr>
              <w:t>СОӨЖ</w:t>
            </w:r>
            <w:r w:rsidRPr="008A3C60">
              <w:rPr>
                <w:b/>
                <w:sz w:val="20"/>
                <w:szCs w:val="20"/>
              </w:rPr>
              <w:t xml:space="preserve"> 2. </w:t>
            </w:r>
            <w:r w:rsidRPr="008A3C60">
              <w:rPr>
                <w:sz w:val="20"/>
                <w:szCs w:val="20"/>
                <w:lang w:val="kk-KZ"/>
              </w:rPr>
              <w:t>«Техникалық ақпаратты қорғау саласындағы негізгі түсініктер. Қорғалатын ақпараттың түрлері, көздері және тасымалдаушылары» тақырыбы  бойынша коллоквиум (бақылау жұмысы, тест, жоба, эссе, жағдаяттық есеп және т.б.).</w:t>
            </w:r>
          </w:p>
        </w:tc>
        <w:tc>
          <w:tcPr>
            <w:tcW w:w="850" w:type="dxa"/>
          </w:tcPr>
          <w:p w:rsidR="00084E6A" w:rsidRPr="008A3C60" w:rsidRDefault="00084E6A" w:rsidP="00747D1D">
            <w:pPr>
              <w:tabs>
                <w:tab w:val="left" w:pos="1276"/>
              </w:tabs>
              <w:jc w:val="center"/>
              <w:rPr>
                <w:sz w:val="20"/>
                <w:szCs w:val="20"/>
                <w:lang w:val="kk-KZ"/>
              </w:rPr>
            </w:pPr>
          </w:p>
        </w:tc>
        <w:tc>
          <w:tcPr>
            <w:tcW w:w="1011" w:type="dxa"/>
          </w:tcPr>
          <w:p w:rsidR="00084E6A" w:rsidRPr="008A3C60" w:rsidRDefault="00084E6A" w:rsidP="00747D1D">
            <w:pPr>
              <w:tabs>
                <w:tab w:val="left" w:pos="1276"/>
              </w:tabs>
              <w:jc w:val="center"/>
              <w:rPr>
                <w:sz w:val="20"/>
                <w:szCs w:val="20"/>
                <w:lang w:val="kk-KZ"/>
              </w:rPr>
            </w:pPr>
            <w:r w:rsidRPr="008A3C60">
              <w:rPr>
                <w:sz w:val="20"/>
                <w:szCs w:val="20"/>
                <w:lang w:val="kk-KZ"/>
              </w:rPr>
              <w:t>30</w:t>
            </w:r>
          </w:p>
        </w:tc>
      </w:tr>
      <w:tr w:rsidR="00084E6A" w:rsidRPr="008A3C60" w:rsidTr="00747D1D">
        <w:tc>
          <w:tcPr>
            <w:tcW w:w="10225" w:type="dxa"/>
            <w:gridSpan w:val="4"/>
          </w:tcPr>
          <w:p w:rsidR="00084E6A" w:rsidRPr="008A3C60" w:rsidRDefault="00084E6A" w:rsidP="00747D1D">
            <w:pPr>
              <w:tabs>
                <w:tab w:val="left" w:pos="1276"/>
              </w:tabs>
              <w:jc w:val="center"/>
              <w:rPr>
                <w:sz w:val="20"/>
                <w:szCs w:val="20"/>
                <w:lang w:val="kk-KZ"/>
              </w:rPr>
            </w:pPr>
          </w:p>
        </w:tc>
      </w:tr>
      <w:tr w:rsidR="00394306" w:rsidRPr="008A3C60" w:rsidTr="00747D1D">
        <w:tc>
          <w:tcPr>
            <w:tcW w:w="971" w:type="dxa"/>
            <w:vMerge w:val="restart"/>
          </w:tcPr>
          <w:p w:rsidR="00394306" w:rsidRPr="008A3C60" w:rsidRDefault="00394306" w:rsidP="00747D1D">
            <w:pPr>
              <w:tabs>
                <w:tab w:val="left" w:pos="1276"/>
              </w:tabs>
              <w:jc w:val="center"/>
              <w:rPr>
                <w:sz w:val="20"/>
                <w:szCs w:val="20"/>
              </w:rPr>
            </w:pPr>
          </w:p>
          <w:p w:rsidR="00394306" w:rsidRPr="008A3C60" w:rsidRDefault="00394306" w:rsidP="00747D1D">
            <w:pPr>
              <w:tabs>
                <w:tab w:val="left" w:pos="1276"/>
              </w:tabs>
              <w:jc w:val="center"/>
              <w:rPr>
                <w:sz w:val="20"/>
                <w:szCs w:val="20"/>
              </w:rPr>
            </w:pPr>
            <w:r w:rsidRPr="008A3C60">
              <w:rPr>
                <w:sz w:val="20"/>
                <w:szCs w:val="20"/>
              </w:rPr>
              <w:t>6</w:t>
            </w:r>
          </w:p>
        </w:tc>
        <w:tc>
          <w:tcPr>
            <w:tcW w:w="7393" w:type="dxa"/>
          </w:tcPr>
          <w:p w:rsidR="00394306" w:rsidRPr="008A3C60" w:rsidRDefault="00394306" w:rsidP="00F57A77">
            <w:pPr>
              <w:rPr>
                <w:sz w:val="20"/>
                <w:szCs w:val="20"/>
                <w:lang w:val="kk-KZ"/>
              </w:rPr>
            </w:pPr>
            <w:r w:rsidRPr="008A3C60">
              <w:rPr>
                <w:b/>
                <w:sz w:val="20"/>
                <w:szCs w:val="20"/>
              </w:rPr>
              <w:t>Д 6.</w:t>
            </w:r>
            <w:r w:rsidRPr="008A3C60">
              <w:rPr>
                <w:sz w:val="20"/>
                <w:szCs w:val="20"/>
              </w:rPr>
              <w:t xml:space="preserve"> </w:t>
            </w:r>
            <w:r w:rsidRPr="008A3C60">
              <w:rPr>
                <w:sz w:val="20"/>
                <w:szCs w:val="20"/>
                <w:lang w:val="kk-KZ"/>
              </w:rPr>
              <w:t xml:space="preserve">Ақпараттандыру объектісін физикалық (инженерлік-техникалық) қорғау. </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1</w:t>
            </w:r>
          </w:p>
        </w:tc>
        <w:tc>
          <w:tcPr>
            <w:tcW w:w="1011" w:type="dxa"/>
          </w:tcPr>
          <w:p w:rsidR="00394306" w:rsidRPr="008A3C60" w:rsidRDefault="00394306" w:rsidP="00747D1D">
            <w:pPr>
              <w:tabs>
                <w:tab w:val="left" w:pos="1276"/>
              </w:tabs>
              <w:jc w:val="center"/>
              <w:rPr>
                <w:sz w:val="20"/>
                <w:szCs w:val="20"/>
              </w:rPr>
            </w:pPr>
          </w:p>
        </w:tc>
      </w:tr>
      <w:tr w:rsidR="00394306" w:rsidRPr="008A3C60" w:rsidTr="00747D1D">
        <w:tc>
          <w:tcPr>
            <w:tcW w:w="971" w:type="dxa"/>
            <w:vMerge/>
          </w:tcPr>
          <w:p w:rsidR="00394306" w:rsidRPr="008A3C60" w:rsidRDefault="00394306" w:rsidP="00747D1D">
            <w:pPr>
              <w:tabs>
                <w:tab w:val="left" w:pos="1276"/>
              </w:tabs>
              <w:jc w:val="center"/>
              <w:rPr>
                <w:sz w:val="20"/>
                <w:szCs w:val="20"/>
              </w:rPr>
            </w:pPr>
          </w:p>
        </w:tc>
        <w:tc>
          <w:tcPr>
            <w:tcW w:w="7393" w:type="dxa"/>
          </w:tcPr>
          <w:p w:rsidR="00394306" w:rsidRPr="008A3C60" w:rsidRDefault="00394306" w:rsidP="00F57A77">
            <w:pPr>
              <w:rPr>
                <w:sz w:val="20"/>
                <w:szCs w:val="20"/>
                <w:lang w:val="kk-KZ"/>
              </w:rPr>
            </w:pPr>
            <w:r w:rsidRPr="008A3C60">
              <w:rPr>
                <w:b/>
                <w:sz w:val="20"/>
                <w:szCs w:val="20"/>
              </w:rPr>
              <w:t>ЗС 6.</w:t>
            </w:r>
            <w:r w:rsidRPr="008A3C60">
              <w:rPr>
                <w:sz w:val="20"/>
                <w:szCs w:val="20"/>
              </w:rPr>
              <w:t xml:space="preserve"> </w:t>
            </w:r>
            <w:r w:rsidRPr="008A3C60">
              <w:rPr>
                <w:sz w:val="20"/>
                <w:szCs w:val="20"/>
                <w:lang w:val="kk-KZ"/>
              </w:rPr>
              <w:t>Объектінің физикалық қауіпсіздігін бұзушының ықтималды моделін бағдарламалау.</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7</w:t>
            </w:r>
          </w:p>
        </w:tc>
      </w:tr>
      <w:tr w:rsidR="00394306" w:rsidRPr="008A3C60" w:rsidTr="00747D1D">
        <w:tc>
          <w:tcPr>
            <w:tcW w:w="971" w:type="dxa"/>
            <w:vMerge w:val="restart"/>
          </w:tcPr>
          <w:p w:rsidR="00394306" w:rsidRPr="008A3C60" w:rsidRDefault="00394306" w:rsidP="00747D1D">
            <w:pPr>
              <w:tabs>
                <w:tab w:val="left" w:pos="1276"/>
              </w:tabs>
              <w:jc w:val="center"/>
              <w:rPr>
                <w:sz w:val="20"/>
                <w:szCs w:val="20"/>
              </w:rPr>
            </w:pPr>
          </w:p>
          <w:p w:rsidR="00394306" w:rsidRPr="008A3C60" w:rsidRDefault="00394306" w:rsidP="00747D1D">
            <w:pPr>
              <w:tabs>
                <w:tab w:val="left" w:pos="1276"/>
              </w:tabs>
              <w:jc w:val="center"/>
              <w:rPr>
                <w:sz w:val="20"/>
                <w:szCs w:val="20"/>
              </w:rPr>
            </w:pPr>
            <w:r w:rsidRPr="008A3C60">
              <w:rPr>
                <w:sz w:val="20"/>
                <w:szCs w:val="20"/>
              </w:rPr>
              <w:t>7</w:t>
            </w:r>
          </w:p>
        </w:tc>
        <w:tc>
          <w:tcPr>
            <w:tcW w:w="7393" w:type="dxa"/>
          </w:tcPr>
          <w:p w:rsidR="00394306" w:rsidRPr="008A3C60" w:rsidRDefault="00394306" w:rsidP="00490DF8">
            <w:pPr>
              <w:rPr>
                <w:sz w:val="20"/>
                <w:szCs w:val="20"/>
                <w:lang w:val="kk-KZ"/>
              </w:rPr>
            </w:pPr>
            <w:r w:rsidRPr="008A3C60">
              <w:rPr>
                <w:b/>
                <w:sz w:val="20"/>
                <w:szCs w:val="20"/>
              </w:rPr>
              <w:t xml:space="preserve">Д 7. </w:t>
            </w:r>
            <w:r w:rsidRPr="008A3C60">
              <w:rPr>
                <w:sz w:val="20"/>
                <w:szCs w:val="20"/>
                <w:lang w:val="kk-KZ"/>
              </w:rPr>
              <w:t>Объектінің физикалық қауіпсіздігін бұзушылардың модельдері.</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1</w:t>
            </w:r>
          </w:p>
        </w:tc>
        <w:tc>
          <w:tcPr>
            <w:tcW w:w="1011" w:type="dxa"/>
          </w:tcPr>
          <w:p w:rsidR="00394306" w:rsidRPr="008A3C60" w:rsidRDefault="00394306" w:rsidP="00747D1D">
            <w:pPr>
              <w:tabs>
                <w:tab w:val="left" w:pos="1276"/>
              </w:tabs>
              <w:jc w:val="center"/>
              <w:rPr>
                <w:sz w:val="20"/>
                <w:szCs w:val="20"/>
              </w:rPr>
            </w:pPr>
          </w:p>
        </w:tc>
      </w:tr>
      <w:tr w:rsidR="00394306" w:rsidRPr="008A3C60" w:rsidTr="00747D1D">
        <w:trPr>
          <w:trHeight w:val="197"/>
        </w:trPr>
        <w:tc>
          <w:tcPr>
            <w:tcW w:w="971" w:type="dxa"/>
            <w:vMerge/>
          </w:tcPr>
          <w:p w:rsidR="00394306" w:rsidRPr="008A3C60" w:rsidRDefault="00394306" w:rsidP="00747D1D">
            <w:pPr>
              <w:tabs>
                <w:tab w:val="left" w:pos="1276"/>
              </w:tabs>
              <w:jc w:val="center"/>
              <w:rPr>
                <w:b/>
                <w:sz w:val="20"/>
                <w:szCs w:val="20"/>
              </w:rPr>
            </w:pPr>
          </w:p>
        </w:tc>
        <w:tc>
          <w:tcPr>
            <w:tcW w:w="7393" w:type="dxa"/>
          </w:tcPr>
          <w:p w:rsidR="00394306" w:rsidRPr="008A3C60" w:rsidRDefault="00394306" w:rsidP="00490DF8">
            <w:pPr>
              <w:jc w:val="both"/>
              <w:rPr>
                <w:sz w:val="20"/>
                <w:szCs w:val="20"/>
              </w:rPr>
            </w:pPr>
            <w:r w:rsidRPr="008A3C60">
              <w:rPr>
                <w:b/>
                <w:sz w:val="20"/>
                <w:szCs w:val="20"/>
              </w:rPr>
              <w:t>ЗС 7.</w:t>
            </w:r>
            <w:r w:rsidRPr="008A3C60">
              <w:rPr>
                <w:sz w:val="20"/>
                <w:szCs w:val="20"/>
              </w:rPr>
              <w:t xml:space="preserve"> </w:t>
            </w:r>
            <w:r w:rsidRPr="008A3C60">
              <w:rPr>
                <w:sz w:val="20"/>
                <w:szCs w:val="20"/>
                <w:lang w:val="kk-KZ"/>
              </w:rPr>
              <w:t>Периметрді басқарудың радио сәулелік жүйесін құру принциптерін модельдеу. Қорғалатын объектіге басып кіруді анықтау сенсорларын модельдеу.</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7</w:t>
            </w:r>
          </w:p>
        </w:tc>
      </w:tr>
      <w:tr w:rsidR="00084E6A" w:rsidRPr="008A3C60" w:rsidTr="00747D1D">
        <w:tc>
          <w:tcPr>
            <w:tcW w:w="8364" w:type="dxa"/>
            <w:gridSpan w:val="2"/>
          </w:tcPr>
          <w:p w:rsidR="00084E6A" w:rsidRPr="008A3C60" w:rsidRDefault="00084E6A" w:rsidP="00747D1D">
            <w:pPr>
              <w:jc w:val="both"/>
              <w:rPr>
                <w:b/>
                <w:sz w:val="20"/>
                <w:szCs w:val="20"/>
              </w:rPr>
            </w:pPr>
            <w:r w:rsidRPr="008A3C60">
              <w:rPr>
                <w:b/>
                <w:sz w:val="20"/>
                <w:szCs w:val="20"/>
                <w:lang w:val="kk-KZ"/>
              </w:rPr>
              <w:t xml:space="preserve">   АБ 1</w:t>
            </w:r>
          </w:p>
        </w:tc>
        <w:tc>
          <w:tcPr>
            <w:tcW w:w="850" w:type="dxa"/>
          </w:tcPr>
          <w:p w:rsidR="00084E6A" w:rsidRPr="008A3C60" w:rsidRDefault="00084E6A" w:rsidP="00747D1D">
            <w:pPr>
              <w:tabs>
                <w:tab w:val="left" w:pos="1276"/>
              </w:tabs>
              <w:jc w:val="center"/>
              <w:rPr>
                <w:sz w:val="20"/>
                <w:szCs w:val="20"/>
              </w:rPr>
            </w:pPr>
          </w:p>
        </w:tc>
        <w:tc>
          <w:tcPr>
            <w:tcW w:w="1011" w:type="dxa"/>
          </w:tcPr>
          <w:p w:rsidR="00084E6A" w:rsidRPr="008A3C60" w:rsidRDefault="00084E6A" w:rsidP="00747D1D">
            <w:pPr>
              <w:tabs>
                <w:tab w:val="left" w:pos="1276"/>
              </w:tabs>
              <w:jc w:val="center"/>
              <w:rPr>
                <w:sz w:val="20"/>
                <w:szCs w:val="20"/>
                <w:lang w:val="kk-KZ"/>
              </w:rPr>
            </w:pPr>
            <w:r w:rsidRPr="008A3C60">
              <w:rPr>
                <w:sz w:val="20"/>
                <w:szCs w:val="20"/>
                <w:lang w:val="kk-KZ"/>
              </w:rPr>
              <w:t>100</w:t>
            </w:r>
          </w:p>
        </w:tc>
      </w:tr>
      <w:tr w:rsidR="00084E6A" w:rsidRPr="008A3C60" w:rsidTr="00747D1D">
        <w:tc>
          <w:tcPr>
            <w:tcW w:w="10225" w:type="dxa"/>
            <w:gridSpan w:val="4"/>
          </w:tcPr>
          <w:p w:rsidR="00084E6A" w:rsidRPr="008A3C60" w:rsidRDefault="00084E6A" w:rsidP="00747D1D">
            <w:pPr>
              <w:tabs>
                <w:tab w:val="left" w:pos="1276"/>
              </w:tabs>
              <w:jc w:val="center"/>
              <w:rPr>
                <w:sz w:val="20"/>
                <w:szCs w:val="20"/>
                <w:lang w:val="kk-KZ"/>
              </w:rPr>
            </w:pPr>
          </w:p>
        </w:tc>
      </w:tr>
      <w:tr w:rsidR="00394306" w:rsidRPr="008A3C60" w:rsidTr="00747D1D">
        <w:tc>
          <w:tcPr>
            <w:tcW w:w="971" w:type="dxa"/>
            <w:vMerge w:val="restart"/>
          </w:tcPr>
          <w:p w:rsidR="00394306" w:rsidRPr="008A3C60" w:rsidRDefault="00394306" w:rsidP="00747D1D">
            <w:pPr>
              <w:tabs>
                <w:tab w:val="left" w:pos="1276"/>
              </w:tabs>
              <w:jc w:val="center"/>
              <w:rPr>
                <w:sz w:val="20"/>
                <w:szCs w:val="20"/>
              </w:rPr>
            </w:pPr>
          </w:p>
          <w:p w:rsidR="00394306" w:rsidRPr="008A3C60" w:rsidRDefault="00394306" w:rsidP="00747D1D">
            <w:pPr>
              <w:tabs>
                <w:tab w:val="left" w:pos="1276"/>
              </w:tabs>
              <w:jc w:val="center"/>
              <w:rPr>
                <w:sz w:val="20"/>
                <w:szCs w:val="20"/>
              </w:rPr>
            </w:pPr>
            <w:r w:rsidRPr="008A3C60">
              <w:rPr>
                <w:sz w:val="20"/>
                <w:szCs w:val="20"/>
              </w:rPr>
              <w:t>8</w:t>
            </w:r>
          </w:p>
        </w:tc>
        <w:tc>
          <w:tcPr>
            <w:tcW w:w="7393" w:type="dxa"/>
          </w:tcPr>
          <w:p w:rsidR="00394306" w:rsidRPr="008A3C60" w:rsidRDefault="00394306" w:rsidP="002E72F4">
            <w:pPr>
              <w:pStyle w:val="20"/>
              <w:tabs>
                <w:tab w:val="decimal" w:pos="864"/>
                <w:tab w:val="left" w:pos="1152"/>
                <w:tab w:val="left" w:pos="1584"/>
              </w:tabs>
              <w:spacing w:after="0" w:line="240" w:lineRule="auto"/>
              <w:rPr>
                <w:snapToGrid w:val="0"/>
              </w:rPr>
            </w:pPr>
            <w:r w:rsidRPr="008A3C60">
              <w:rPr>
                <w:b/>
              </w:rPr>
              <w:t>Д 8</w:t>
            </w:r>
            <w:r w:rsidRPr="008A3C60">
              <w:rPr>
                <w:b/>
                <w:lang w:val="kk-KZ"/>
              </w:rPr>
              <w:t>.</w:t>
            </w:r>
            <w:r w:rsidRPr="008A3C60">
              <w:t xml:space="preserve"> </w:t>
            </w:r>
            <w:proofErr w:type="spellStart"/>
            <w:r w:rsidRPr="008A3C60">
              <w:t>Кіруді</w:t>
            </w:r>
            <w:proofErr w:type="spellEnd"/>
            <w:r w:rsidRPr="008A3C60">
              <w:t xml:space="preserve"> </w:t>
            </w:r>
            <w:proofErr w:type="spellStart"/>
            <w:r w:rsidRPr="008A3C60">
              <w:t>бақылау</w:t>
            </w:r>
            <w:proofErr w:type="spellEnd"/>
            <w:r w:rsidRPr="008A3C60">
              <w:t xml:space="preserve"> </w:t>
            </w:r>
            <w:proofErr w:type="spellStart"/>
            <w:r w:rsidRPr="008A3C60">
              <w:t>және</w:t>
            </w:r>
            <w:proofErr w:type="spellEnd"/>
            <w:r w:rsidRPr="008A3C60">
              <w:t xml:space="preserve"> </w:t>
            </w:r>
            <w:proofErr w:type="spellStart"/>
            <w:r w:rsidRPr="008A3C60">
              <w:t>басқару</w:t>
            </w:r>
            <w:proofErr w:type="spellEnd"/>
            <w:r w:rsidRPr="008A3C60">
              <w:t xml:space="preserve"> </w:t>
            </w:r>
            <w:proofErr w:type="spellStart"/>
            <w:r w:rsidRPr="008A3C60">
              <w:t>жүйелерін</w:t>
            </w:r>
            <w:proofErr w:type="spellEnd"/>
            <w:r w:rsidRPr="008A3C60">
              <w:t xml:space="preserve"> </w:t>
            </w:r>
            <w:proofErr w:type="spellStart"/>
            <w:r w:rsidRPr="008A3C60">
              <w:t>құ</w:t>
            </w:r>
            <w:proofErr w:type="gramStart"/>
            <w:r w:rsidRPr="008A3C60">
              <w:t>ру</w:t>
            </w:r>
            <w:proofErr w:type="spellEnd"/>
            <w:r w:rsidRPr="008A3C60">
              <w:t xml:space="preserve"> </w:t>
            </w:r>
            <w:proofErr w:type="spellStart"/>
            <w:r w:rsidRPr="008A3C60">
              <w:t>әд</w:t>
            </w:r>
            <w:proofErr w:type="gramEnd"/>
            <w:r w:rsidRPr="008A3C60">
              <w:t>істері</w:t>
            </w:r>
            <w:proofErr w:type="spellEnd"/>
            <w:r w:rsidRPr="008A3C60">
              <w:t xml:space="preserve"> мен </w:t>
            </w:r>
            <w:proofErr w:type="spellStart"/>
            <w:r w:rsidRPr="008A3C60">
              <w:t>құралдары</w:t>
            </w:r>
            <w:proofErr w:type="spellEnd"/>
            <w:r w:rsidRPr="008A3C60">
              <w:t xml:space="preserve">. </w:t>
            </w:r>
          </w:p>
        </w:tc>
        <w:tc>
          <w:tcPr>
            <w:tcW w:w="850" w:type="dxa"/>
          </w:tcPr>
          <w:p w:rsidR="00394306" w:rsidRPr="008A3C60" w:rsidRDefault="00394306" w:rsidP="00747D1D">
            <w:pPr>
              <w:tabs>
                <w:tab w:val="left" w:pos="1276"/>
              </w:tabs>
              <w:jc w:val="center"/>
              <w:rPr>
                <w:sz w:val="20"/>
                <w:szCs w:val="20"/>
                <w:lang w:val="kk-KZ"/>
              </w:rPr>
            </w:pPr>
          </w:p>
          <w:p w:rsidR="00394306" w:rsidRPr="008A3C60" w:rsidRDefault="00394306" w:rsidP="00394306">
            <w:pPr>
              <w:jc w:val="center"/>
              <w:rPr>
                <w:sz w:val="20"/>
                <w:szCs w:val="20"/>
                <w:lang w:val="kk-KZ"/>
              </w:rPr>
            </w:pPr>
            <w:r w:rsidRPr="008A3C60">
              <w:rPr>
                <w:sz w:val="20"/>
                <w:szCs w:val="20"/>
                <w:lang w:val="kk-KZ"/>
              </w:rPr>
              <w:t>1</w:t>
            </w:r>
          </w:p>
        </w:tc>
        <w:tc>
          <w:tcPr>
            <w:tcW w:w="1011" w:type="dxa"/>
          </w:tcPr>
          <w:p w:rsidR="00394306" w:rsidRPr="008A3C60" w:rsidRDefault="00394306" w:rsidP="00747D1D">
            <w:pPr>
              <w:tabs>
                <w:tab w:val="left" w:pos="1276"/>
              </w:tabs>
              <w:jc w:val="center"/>
              <w:rPr>
                <w:sz w:val="20"/>
                <w:szCs w:val="20"/>
                <w:lang w:val="kk-KZ"/>
              </w:rPr>
            </w:pPr>
          </w:p>
        </w:tc>
      </w:tr>
      <w:tr w:rsidR="00394306" w:rsidRPr="008A3C60" w:rsidTr="00747D1D">
        <w:tc>
          <w:tcPr>
            <w:tcW w:w="971" w:type="dxa"/>
            <w:vMerge/>
          </w:tcPr>
          <w:p w:rsidR="00394306" w:rsidRPr="008A3C60" w:rsidRDefault="00394306" w:rsidP="00747D1D">
            <w:pPr>
              <w:tabs>
                <w:tab w:val="left" w:pos="1276"/>
              </w:tabs>
              <w:jc w:val="center"/>
              <w:rPr>
                <w:sz w:val="20"/>
                <w:szCs w:val="20"/>
                <w:lang w:val="kk-KZ"/>
              </w:rPr>
            </w:pPr>
          </w:p>
        </w:tc>
        <w:tc>
          <w:tcPr>
            <w:tcW w:w="7393" w:type="dxa"/>
          </w:tcPr>
          <w:p w:rsidR="00394306" w:rsidRPr="008A3C60" w:rsidRDefault="00394306" w:rsidP="002E72F4">
            <w:pPr>
              <w:rPr>
                <w:sz w:val="20"/>
                <w:szCs w:val="20"/>
                <w:lang w:val="kk-KZ"/>
              </w:rPr>
            </w:pP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6</w:t>
            </w:r>
          </w:p>
        </w:tc>
      </w:tr>
      <w:tr w:rsidR="00084E6A" w:rsidRPr="008A3C60" w:rsidTr="00747D1D">
        <w:trPr>
          <w:trHeight w:val="197"/>
        </w:trPr>
        <w:tc>
          <w:tcPr>
            <w:tcW w:w="971" w:type="dxa"/>
            <w:vMerge/>
          </w:tcPr>
          <w:p w:rsidR="00084E6A" w:rsidRPr="008A3C60" w:rsidRDefault="00084E6A" w:rsidP="00747D1D">
            <w:pPr>
              <w:tabs>
                <w:tab w:val="left" w:pos="1276"/>
              </w:tabs>
              <w:jc w:val="center"/>
              <w:rPr>
                <w:sz w:val="20"/>
                <w:szCs w:val="20"/>
                <w:lang w:val="kk-KZ"/>
              </w:rPr>
            </w:pPr>
          </w:p>
        </w:tc>
        <w:tc>
          <w:tcPr>
            <w:tcW w:w="7393" w:type="dxa"/>
          </w:tcPr>
          <w:p w:rsidR="00084E6A" w:rsidRPr="008A3C60" w:rsidRDefault="00084E6A" w:rsidP="00747D1D">
            <w:pPr>
              <w:tabs>
                <w:tab w:val="left" w:pos="1276"/>
              </w:tabs>
              <w:rPr>
                <w:b/>
                <w:sz w:val="20"/>
                <w:szCs w:val="20"/>
                <w:lang w:val="kk-KZ"/>
              </w:rPr>
            </w:pPr>
            <w:r w:rsidRPr="008A3C60">
              <w:rPr>
                <w:b/>
                <w:sz w:val="20"/>
                <w:szCs w:val="20"/>
                <w:lang w:val="kk-KZ"/>
              </w:rPr>
              <w:t xml:space="preserve">СОӨЖ 3. </w:t>
            </w:r>
            <w:r w:rsidRPr="008A3C60">
              <w:rPr>
                <w:sz w:val="20"/>
                <w:szCs w:val="20"/>
                <w:lang w:val="kk-KZ"/>
              </w:rPr>
              <w:t>СӨЖ 2 орындау бойынша кеңес беру. Тақырып:  «Ақпаратты инженерлік-техникалық қорғау түсінігі мен әдістері».</w:t>
            </w:r>
          </w:p>
        </w:tc>
        <w:tc>
          <w:tcPr>
            <w:tcW w:w="850" w:type="dxa"/>
          </w:tcPr>
          <w:p w:rsidR="00084E6A" w:rsidRPr="008A3C60" w:rsidRDefault="00084E6A" w:rsidP="00747D1D">
            <w:pPr>
              <w:tabs>
                <w:tab w:val="left" w:pos="1276"/>
              </w:tabs>
              <w:jc w:val="center"/>
              <w:rPr>
                <w:sz w:val="20"/>
                <w:szCs w:val="20"/>
                <w:lang w:val="kk-KZ"/>
              </w:rPr>
            </w:pPr>
          </w:p>
        </w:tc>
        <w:tc>
          <w:tcPr>
            <w:tcW w:w="1011" w:type="dxa"/>
          </w:tcPr>
          <w:p w:rsidR="00084E6A" w:rsidRPr="008A3C60" w:rsidRDefault="00084E6A" w:rsidP="00747D1D">
            <w:pPr>
              <w:tabs>
                <w:tab w:val="left" w:pos="1276"/>
              </w:tabs>
              <w:jc w:val="center"/>
              <w:rPr>
                <w:sz w:val="20"/>
                <w:szCs w:val="20"/>
                <w:lang w:val="kk-KZ"/>
              </w:rPr>
            </w:pPr>
          </w:p>
        </w:tc>
      </w:tr>
      <w:tr w:rsidR="00394306" w:rsidRPr="008A3C60" w:rsidTr="00747D1D">
        <w:tc>
          <w:tcPr>
            <w:tcW w:w="971" w:type="dxa"/>
            <w:vMerge w:val="restart"/>
          </w:tcPr>
          <w:p w:rsidR="00394306" w:rsidRPr="008A3C60" w:rsidRDefault="00394306" w:rsidP="00747D1D">
            <w:pPr>
              <w:tabs>
                <w:tab w:val="left" w:pos="1276"/>
              </w:tabs>
              <w:jc w:val="center"/>
              <w:rPr>
                <w:sz w:val="20"/>
                <w:szCs w:val="20"/>
                <w:lang w:val="kk-KZ"/>
              </w:rPr>
            </w:pPr>
          </w:p>
          <w:p w:rsidR="00394306" w:rsidRPr="008A3C60" w:rsidRDefault="00394306" w:rsidP="00747D1D">
            <w:pPr>
              <w:tabs>
                <w:tab w:val="left" w:pos="1276"/>
              </w:tabs>
              <w:jc w:val="center"/>
              <w:rPr>
                <w:sz w:val="20"/>
                <w:szCs w:val="20"/>
                <w:lang w:val="kk-KZ"/>
              </w:rPr>
            </w:pPr>
            <w:r w:rsidRPr="008A3C60">
              <w:rPr>
                <w:sz w:val="20"/>
                <w:szCs w:val="20"/>
                <w:lang w:val="kk-KZ"/>
              </w:rPr>
              <w:t>9</w:t>
            </w:r>
          </w:p>
        </w:tc>
        <w:tc>
          <w:tcPr>
            <w:tcW w:w="7393" w:type="dxa"/>
          </w:tcPr>
          <w:p w:rsidR="00394306" w:rsidRPr="008A3C60" w:rsidRDefault="00394306" w:rsidP="00D8137C">
            <w:pPr>
              <w:pStyle w:val="20"/>
              <w:tabs>
                <w:tab w:val="decimal" w:pos="864"/>
                <w:tab w:val="left" w:pos="1152"/>
                <w:tab w:val="left" w:pos="1584"/>
              </w:tabs>
              <w:spacing w:after="0" w:line="240" w:lineRule="auto"/>
              <w:rPr>
                <w:snapToGrid w:val="0"/>
                <w:lang w:val="kk-KZ"/>
              </w:rPr>
            </w:pPr>
            <w:r w:rsidRPr="008A3C60">
              <w:rPr>
                <w:b/>
                <w:lang w:val="kk-KZ"/>
              </w:rPr>
              <w:t>Д 9.</w:t>
            </w:r>
            <w:r w:rsidRPr="008A3C60">
              <w:rPr>
                <w:lang w:val="kk-KZ"/>
              </w:rPr>
              <w:t xml:space="preserve"> Қорғаудың ұйымдастырушылық әдістері. Кәсіпорынның периметрін қорғау жүйелері. </w:t>
            </w:r>
          </w:p>
        </w:tc>
        <w:tc>
          <w:tcPr>
            <w:tcW w:w="850" w:type="dxa"/>
          </w:tcPr>
          <w:p w:rsidR="00394306" w:rsidRPr="008A3C60" w:rsidRDefault="00394306" w:rsidP="00747D1D">
            <w:pPr>
              <w:tabs>
                <w:tab w:val="left" w:pos="1276"/>
              </w:tabs>
              <w:jc w:val="center"/>
              <w:rPr>
                <w:sz w:val="20"/>
                <w:szCs w:val="20"/>
                <w:lang w:val="kk-KZ"/>
              </w:rPr>
            </w:pPr>
          </w:p>
          <w:p w:rsidR="00394306" w:rsidRPr="008A3C60" w:rsidRDefault="00394306" w:rsidP="00747D1D">
            <w:pPr>
              <w:jc w:val="center"/>
              <w:rPr>
                <w:sz w:val="20"/>
                <w:szCs w:val="20"/>
                <w:lang w:val="kk-KZ"/>
              </w:rPr>
            </w:pPr>
            <w:r w:rsidRPr="008A3C60">
              <w:rPr>
                <w:sz w:val="20"/>
                <w:szCs w:val="20"/>
                <w:lang w:val="kk-KZ"/>
              </w:rPr>
              <w:t>1</w:t>
            </w:r>
          </w:p>
        </w:tc>
        <w:tc>
          <w:tcPr>
            <w:tcW w:w="1011" w:type="dxa"/>
          </w:tcPr>
          <w:p w:rsidR="00394306" w:rsidRPr="008A3C60" w:rsidRDefault="00394306" w:rsidP="00747D1D">
            <w:pPr>
              <w:tabs>
                <w:tab w:val="left" w:pos="1276"/>
              </w:tabs>
              <w:jc w:val="center"/>
              <w:rPr>
                <w:sz w:val="20"/>
                <w:szCs w:val="20"/>
                <w:lang w:val="kk-KZ"/>
              </w:rPr>
            </w:pPr>
          </w:p>
        </w:tc>
      </w:tr>
      <w:tr w:rsidR="00394306" w:rsidRPr="008A3C60" w:rsidTr="00747D1D">
        <w:tc>
          <w:tcPr>
            <w:tcW w:w="971" w:type="dxa"/>
            <w:vMerge/>
          </w:tcPr>
          <w:p w:rsidR="00394306" w:rsidRPr="008A3C60" w:rsidRDefault="00394306" w:rsidP="00747D1D">
            <w:pPr>
              <w:tabs>
                <w:tab w:val="left" w:pos="1276"/>
              </w:tabs>
              <w:jc w:val="center"/>
              <w:rPr>
                <w:sz w:val="20"/>
                <w:szCs w:val="20"/>
              </w:rPr>
            </w:pPr>
          </w:p>
        </w:tc>
        <w:tc>
          <w:tcPr>
            <w:tcW w:w="7393" w:type="dxa"/>
          </w:tcPr>
          <w:p w:rsidR="00394306" w:rsidRPr="008A3C60" w:rsidRDefault="00394306" w:rsidP="00D8137C">
            <w:pPr>
              <w:tabs>
                <w:tab w:val="left" w:pos="1276"/>
              </w:tabs>
              <w:rPr>
                <w:sz w:val="20"/>
                <w:szCs w:val="20"/>
                <w:lang w:val="kk-KZ"/>
              </w:rPr>
            </w:pPr>
            <w:r w:rsidRPr="008A3C60">
              <w:rPr>
                <w:b/>
                <w:sz w:val="20"/>
                <w:szCs w:val="20"/>
              </w:rPr>
              <w:t>ЗС 9.</w:t>
            </w:r>
            <w:r w:rsidRPr="008A3C60">
              <w:rPr>
                <w:sz w:val="20"/>
                <w:szCs w:val="20"/>
              </w:rPr>
              <w:t xml:space="preserve"> </w:t>
            </w:r>
            <w:r w:rsidRPr="008A3C60">
              <w:rPr>
                <w:sz w:val="20"/>
                <w:szCs w:val="20"/>
                <w:lang w:val="kk-KZ"/>
              </w:rPr>
              <w:t>ҚБЖ тиімділігін бақылау әдістерін бағдарламалау. ҚБЖ тиімділігінің ықтималды сипаттамаларын модельдеу.</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6</w:t>
            </w:r>
          </w:p>
        </w:tc>
      </w:tr>
      <w:tr w:rsidR="00394306" w:rsidRPr="008A3C60" w:rsidTr="00747D1D">
        <w:tc>
          <w:tcPr>
            <w:tcW w:w="971" w:type="dxa"/>
            <w:vMerge w:val="restart"/>
          </w:tcPr>
          <w:p w:rsidR="00394306" w:rsidRPr="008A3C60" w:rsidRDefault="00394306" w:rsidP="00747D1D">
            <w:pPr>
              <w:tabs>
                <w:tab w:val="left" w:pos="1276"/>
              </w:tabs>
              <w:jc w:val="center"/>
              <w:rPr>
                <w:sz w:val="20"/>
                <w:szCs w:val="20"/>
              </w:rPr>
            </w:pPr>
          </w:p>
          <w:p w:rsidR="00394306" w:rsidRPr="008A3C60" w:rsidRDefault="00394306" w:rsidP="00747D1D">
            <w:pPr>
              <w:tabs>
                <w:tab w:val="left" w:pos="1276"/>
              </w:tabs>
              <w:jc w:val="center"/>
              <w:rPr>
                <w:sz w:val="20"/>
                <w:szCs w:val="20"/>
              </w:rPr>
            </w:pPr>
            <w:r w:rsidRPr="008A3C60">
              <w:rPr>
                <w:sz w:val="20"/>
                <w:szCs w:val="20"/>
              </w:rPr>
              <w:t>10</w:t>
            </w:r>
          </w:p>
        </w:tc>
        <w:tc>
          <w:tcPr>
            <w:tcW w:w="7393" w:type="dxa"/>
          </w:tcPr>
          <w:p w:rsidR="00394306" w:rsidRPr="008A3C60" w:rsidRDefault="00394306" w:rsidP="005C55A1">
            <w:pPr>
              <w:rPr>
                <w:sz w:val="20"/>
                <w:szCs w:val="20"/>
                <w:lang w:val="kk-KZ"/>
              </w:rPr>
            </w:pPr>
            <w:r w:rsidRPr="008A3C60">
              <w:rPr>
                <w:b/>
                <w:sz w:val="20"/>
                <w:szCs w:val="20"/>
              </w:rPr>
              <w:t>Д 10.</w:t>
            </w:r>
            <w:r w:rsidRPr="008A3C60">
              <w:rPr>
                <w:sz w:val="20"/>
                <w:szCs w:val="20"/>
              </w:rPr>
              <w:t xml:space="preserve"> </w:t>
            </w:r>
            <w:r w:rsidRPr="008A3C60">
              <w:rPr>
                <w:sz w:val="20"/>
                <w:szCs w:val="20"/>
                <w:lang w:val="kk-KZ"/>
              </w:rPr>
              <w:t xml:space="preserve">Құрылымдық схемалары ҚБЖ. Бір есік және көп есік тапшы. Бір контроллер және көп контроллер. </w:t>
            </w:r>
          </w:p>
        </w:tc>
        <w:tc>
          <w:tcPr>
            <w:tcW w:w="850" w:type="dxa"/>
          </w:tcPr>
          <w:p w:rsidR="00394306" w:rsidRPr="008A3C60" w:rsidRDefault="00394306" w:rsidP="00747D1D">
            <w:pPr>
              <w:tabs>
                <w:tab w:val="left" w:pos="1276"/>
              </w:tabs>
              <w:jc w:val="center"/>
              <w:rPr>
                <w:sz w:val="20"/>
                <w:szCs w:val="20"/>
                <w:lang w:val="kk-KZ"/>
              </w:rPr>
            </w:pPr>
          </w:p>
          <w:p w:rsidR="00394306" w:rsidRPr="008A3C60" w:rsidRDefault="00394306" w:rsidP="00747D1D">
            <w:pPr>
              <w:jc w:val="center"/>
              <w:rPr>
                <w:sz w:val="20"/>
                <w:szCs w:val="20"/>
                <w:lang w:val="kk-KZ"/>
              </w:rPr>
            </w:pPr>
            <w:r w:rsidRPr="008A3C60">
              <w:rPr>
                <w:sz w:val="20"/>
                <w:szCs w:val="20"/>
                <w:lang w:val="kk-KZ"/>
              </w:rPr>
              <w:t>1</w:t>
            </w:r>
          </w:p>
        </w:tc>
        <w:tc>
          <w:tcPr>
            <w:tcW w:w="1011" w:type="dxa"/>
          </w:tcPr>
          <w:p w:rsidR="00394306" w:rsidRPr="008A3C60" w:rsidRDefault="00394306" w:rsidP="00747D1D">
            <w:pPr>
              <w:tabs>
                <w:tab w:val="left" w:pos="1276"/>
              </w:tabs>
              <w:jc w:val="center"/>
              <w:rPr>
                <w:sz w:val="20"/>
                <w:szCs w:val="20"/>
                <w:lang w:val="kk-KZ"/>
              </w:rPr>
            </w:pPr>
          </w:p>
        </w:tc>
      </w:tr>
      <w:tr w:rsidR="00394306" w:rsidRPr="008A3C60" w:rsidTr="00747D1D">
        <w:tc>
          <w:tcPr>
            <w:tcW w:w="971" w:type="dxa"/>
            <w:vMerge/>
          </w:tcPr>
          <w:p w:rsidR="00394306" w:rsidRPr="008A3C60" w:rsidRDefault="00394306" w:rsidP="00747D1D">
            <w:pPr>
              <w:tabs>
                <w:tab w:val="left" w:pos="1276"/>
              </w:tabs>
              <w:jc w:val="center"/>
              <w:rPr>
                <w:sz w:val="20"/>
                <w:szCs w:val="20"/>
              </w:rPr>
            </w:pPr>
          </w:p>
        </w:tc>
        <w:tc>
          <w:tcPr>
            <w:tcW w:w="7393" w:type="dxa"/>
          </w:tcPr>
          <w:p w:rsidR="00394306" w:rsidRPr="008A3C60" w:rsidRDefault="00394306" w:rsidP="005C55A1">
            <w:pPr>
              <w:jc w:val="both"/>
              <w:rPr>
                <w:sz w:val="20"/>
                <w:szCs w:val="20"/>
                <w:lang w:val="kk-KZ"/>
              </w:rPr>
            </w:pPr>
            <w:r w:rsidRPr="008A3C60">
              <w:rPr>
                <w:b/>
                <w:sz w:val="20"/>
                <w:szCs w:val="20"/>
                <w:lang w:val="kk-KZ"/>
              </w:rPr>
              <w:t>ЗС 10.</w:t>
            </w:r>
            <w:r w:rsidRPr="008A3C60">
              <w:rPr>
                <w:sz w:val="20"/>
                <w:szCs w:val="20"/>
                <w:lang w:val="kk-KZ"/>
              </w:rPr>
              <w:t xml:space="preserve"> Кәсіпорын режимі қызметінің негізгі ұйымдастырушылық құжаттарын әзірлеу.</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6</w:t>
            </w:r>
          </w:p>
        </w:tc>
      </w:tr>
      <w:tr w:rsidR="00394306" w:rsidRPr="008A3C60" w:rsidTr="00747D1D">
        <w:trPr>
          <w:trHeight w:val="422"/>
        </w:trPr>
        <w:tc>
          <w:tcPr>
            <w:tcW w:w="971" w:type="dxa"/>
            <w:vMerge/>
          </w:tcPr>
          <w:p w:rsidR="00394306" w:rsidRPr="008A3C60" w:rsidRDefault="00394306" w:rsidP="00747D1D">
            <w:pPr>
              <w:tabs>
                <w:tab w:val="left" w:pos="1276"/>
              </w:tabs>
              <w:jc w:val="center"/>
              <w:rPr>
                <w:sz w:val="20"/>
                <w:szCs w:val="20"/>
              </w:rPr>
            </w:pPr>
          </w:p>
        </w:tc>
        <w:tc>
          <w:tcPr>
            <w:tcW w:w="7393" w:type="dxa"/>
          </w:tcPr>
          <w:p w:rsidR="00394306" w:rsidRPr="008A3C60" w:rsidRDefault="00394306" w:rsidP="00747D1D">
            <w:pPr>
              <w:tabs>
                <w:tab w:val="left" w:pos="1276"/>
              </w:tabs>
              <w:rPr>
                <w:b/>
                <w:sz w:val="20"/>
                <w:szCs w:val="20"/>
                <w:lang w:val="kk-KZ"/>
              </w:rPr>
            </w:pPr>
            <w:r w:rsidRPr="008A3C60">
              <w:rPr>
                <w:b/>
                <w:sz w:val="20"/>
                <w:szCs w:val="20"/>
                <w:lang w:val="kk-KZ"/>
              </w:rPr>
              <w:t>СӨЖ</w:t>
            </w:r>
            <w:r w:rsidRPr="008A3C60">
              <w:rPr>
                <w:b/>
                <w:sz w:val="20"/>
                <w:szCs w:val="20"/>
              </w:rPr>
              <w:t xml:space="preserve"> </w:t>
            </w:r>
            <w:r w:rsidRPr="008A3C60">
              <w:rPr>
                <w:b/>
                <w:sz w:val="20"/>
                <w:szCs w:val="20"/>
                <w:lang w:val="kk-KZ"/>
              </w:rPr>
              <w:t>2</w:t>
            </w:r>
            <w:r w:rsidRPr="008A3C60">
              <w:rPr>
                <w:b/>
                <w:sz w:val="20"/>
                <w:szCs w:val="20"/>
              </w:rPr>
              <w:t xml:space="preserve">.  </w:t>
            </w:r>
            <w:r w:rsidRPr="008A3C60">
              <w:rPr>
                <w:sz w:val="20"/>
                <w:szCs w:val="20"/>
                <w:lang w:val="kk-KZ"/>
              </w:rPr>
              <w:t>Тақырып:</w:t>
            </w:r>
            <w:r w:rsidRPr="008A3C60">
              <w:rPr>
                <w:b/>
                <w:sz w:val="20"/>
                <w:szCs w:val="20"/>
                <w:lang w:val="kk-KZ"/>
              </w:rPr>
              <w:t xml:space="preserve"> </w:t>
            </w:r>
            <w:r w:rsidRPr="008A3C60">
              <w:rPr>
                <w:sz w:val="20"/>
                <w:szCs w:val="20"/>
                <w:lang w:val="kk-KZ"/>
              </w:rPr>
              <w:t>«Ақпаратты инженерлік-техникалық қорғау түсінігі мен әдістері »</w:t>
            </w:r>
            <w:r w:rsidRPr="008A3C60">
              <w:rPr>
                <w:color w:val="FF0000"/>
                <w:sz w:val="20"/>
                <w:szCs w:val="20"/>
                <w:lang w:val="kk-KZ"/>
              </w:rPr>
              <w:t xml:space="preserve"> </w:t>
            </w:r>
            <w:r w:rsidRPr="008A3C60">
              <w:rPr>
                <w:sz w:val="20"/>
                <w:szCs w:val="20"/>
                <w:lang w:val="en-US"/>
              </w:rPr>
              <w:t>word</w:t>
            </w:r>
            <w:r w:rsidRPr="008A3C60">
              <w:rPr>
                <w:sz w:val="20"/>
                <w:szCs w:val="20"/>
                <w:lang w:val="kk-KZ"/>
              </w:rPr>
              <w:t xml:space="preserve"> </w:t>
            </w:r>
            <w:r w:rsidRPr="008A3C60">
              <w:rPr>
                <w:sz w:val="20"/>
                <w:szCs w:val="20"/>
              </w:rPr>
              <w:t>файл</w:t>
            </w:r>
            <w:r w:rsidRPr="008A3C60">
              <w:rPr>
                <w:sz w:val="20"/>
                <w:szCs w:val="20"/>
                <w:lang w:val="kk-KZ"/>
              </w:rPr>
              <w:t>да есеп немесе слайд түрінде доклад</w:t>
            </w:r>
          </w:p>
        </w:tc>
        <w:tc>
          <w:tcPr>
            <w:tcW w:w="850" w:type="dxa"/>
          </w:tcPr>
          <w:p w:rsidR="00394306" w:rsidRPr="008A3C60" w:rsidRDefault="00394306" w:rsidP="00747D1D">
            <w:pPr>
              <w:tabs>
                <w:tab w:val="left" w:pos="1276"/>
              </w:tabs>
              <w:jc w:val="center"/>
              <w:rPr>
                <w:sz w:val="20"/>
                <w:szCs w:val="20"/>
              </w:rPr>
            </w:pP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18</w:t>
            </w:r>
          </w:p>
        </w:tc>
      </w:tr>
      <w:tr w:rsidR="00394306" w:rsidRPr="008A3C60" w:rsidTr="00747D1D">
        <w:tc>
          <w:tcPr>
            <w:tcW w:w="10225" w:type="dxa"/>
            <w:gridSpan w:val="4"/>
          </w:tcPr>
          <w:p w:rsidR="00394306" w:rsidRPr="008A3C60" w:rsidRDefault="00394306" w:rsidP="00747D1D">
            <w:pPr>
              <w:tabs>
                <w:tab w:val="left" w:pos="1276"/>
              </w:tabs>
              <w:jc w:val="center"/>
              <w:rPr>
                <w:sz w:val="20"/>
                <w:szCs w:val="20"/>
                <w:lang w:val="kk-KZ"/>
              </w:rPr>
            </w:pPr>
          </w:p>
        </w:tc>
      </w:tr>
      <w:tr w:rsidR="00394306" w:rsidRPr="008A3C60" w:rsidTr="00747D1D">
        <w:tc>
          <w:tcPr>
            <w:tcW w:w="971" w:type="dxa"/>
            <w:vMerge w:val="restart"/>
          </w:tcPr>
          <w:p w:rsidR="00394306" w:rsidRPr="008A3C60" w:rsidRDefault="00394306" w:rsidP="00747D1D">
            <w:pPr>
              <w:tabs>
                <w:tab w:val="left" w:pos="1276"/>
              </w:tabs>
              <w:jc w:val="center"/>
              <w:rPr>
                <w:sz w:val="20"/>
                <w:szCs w:val="20"/>
                <w:lang w:val="kk-KZ"/>
              </w:rPr>
            </w:pPr>
          </w:p>
          <w:p w:rsidR="00394306" w:rsidRPr="008A3C60" w:rsidRDefault="00394306" w:rsidP="00747D1D">
            <w:pPr>
              <w:tabs>
                <w:tab w:val="left" w:pos="1276"/>
              </w:tabs>
              <w:jc w:val="center"/>
              <w:rPr>
                <w:sz w:val="20"/>
                <w:szCs w:val="20"/>
              </w:rPr>
            </w:pPr>
            <w:r w:rsidRPr="008A3C60">
              <w:rPr>
                <w:sz w:val="20"/>
                <w:szCs w:val="20"/>
              </w:rPr>
              <w:t>11</w:t>
            </w:r>
          </w:p>
        </w:tc>
        <w:tc>
          <w:tcPr>
            <w:tcW w:w="7393" w:type="dxa"/>
          </w:tcPr>
          <w:p w:rsidR="00394306" w:rsidRPr="008A3C60" w:rsidRDefault="00394306" w:rsidP="00B16A78">
            <w:pPr>
              <w:rPr>
                <w:sz w:val="20"/>
                <w:szCs w:val="20"/>
                <w:lang w:val="kk-KZ"/>
              </w:rPr>
            </w:pPr>
            <w:r w:rsidRPr="008A3C60">
              <w:rPr>
                <w:b/>
                <w:sz w:val="20"/>
                <w:szCs w:val="20"/>
              </w:rPr>
              <w:t>Д 11.</w:t>
            </w:r>
            <w:r w:rsidRPr="008A3C60">
              <w:rPr>
                <w:sz w:val="20"/>
                <w:szCs w:val="20"/>
              </w:rPr>
              <w:t xml:space="preserve"> </w:t>
            </w:r>
            <w:r w:rsidRPr="008A3C60">
              <w:rPr>
                <w:sz w:val="20"/>
                <w:szCs w:val="20"/>
                <w:lang w:val="kk-KZ"/>
              </w:rPr>
              <w:t xml:space="preserve">Кіруді бақылау және басқару жүйелерін құрудың және пайдаланудың ұйымдастырушылық негіздері. ҚБЖ жұмысын ұйымдастыру. </w:t>
            </w:r>
          </w:p>
        </w:tc>
        <w:tc>
          <w:tcPr>
            <w:tcW w:w="850" w:type="dxa"/>
          </w:tcPr>
          <w:p w:rsidR="00394306" w:rsidRPr="008A3C60" w:rsidRDefault="00394306" w:rsidP="00747D1D">
            <w:pPr>
              <w:tabs>
                <w:tab w:val="left" w:pos="1276"/>
              </w:tabs>
              <w:jc w:val="center"/>
              <w:rPr>
                <w:sz w:val="20"/>
                <w:szCs w:val="20"/>
                <w:lang w:val="kk-KZ"/>
              </w:rPr>
            </w:pPr>
          </w:p>
          <w:p w:rsidR="00394306" w:rsidRPr="008A3C60" w:rsidRDefault="00394306" w:rsidP="00747D1D">
            <w:pPr>
              <w:jc w:val="center"/>
              <w:rPr>
                <w:sz w:val="20"/>
                <w:szCs w:val="20"/>
                <w:lang w:val="kk-KZ"/>
              </w:rPr>
            </w:pPr>
            <w:r w:rsidRPr="008A3C60">
              <w:rPr>
                <w:sz w:val="20"/>
                <w:szCs w:val="20"/>
                <w:lang w:val="kk-KZ"/>
              </w:rPr>
              <w:t>1</w:t>
            </w:r>
          </w:p>
        </w:tc>
        <w:tc>
          <w:tcPr>
            <w:tcW w:w="1011" w:type="dxa"/>
          </w:tcPr>
          <w:p w:rsidR="00394306" w:rsidRPr="008A3C60" w:rsidRDefault="00394306" w:rsidP="00747D1D">
            <w:pPr>
              <w:tabs>
                <w:tab w:val="left" w:pos="1276"/>
              </w:tabs>
              <w:jc w:val="center"/>
              <w:rPr>
                <w:sz w:val="20"/>
                <w:szCs w:val="20"/>
                <w:lang w:val="kk-KZ"/>
              </w:rPr>
            </w:pPr>
          </w:p>
        </w:tc>
      </w:tr>
      <w:tr w:rsidR="00394306" w:rsidRPr="008A3C60" w:rsidTr="00747D1D">
        <w:trPr>
          <w:trHeight w:val="107"/>
        </w:trPr>
        <w:tc>
          <w:tcPr>
            <w:tcW w:w="971" w:type="dxa"/>
            <w:vMerge/>
          </w:tcPr>
          <w:p w:rsidR="00394306" w:rsidRPr="008A3C60" w:rsidRDefault="00394306" w:rsidP="00747D1D">
            <w:pPr>
              <w:tabs>
                <w:tab w:val="left" w:pos="1276"/>
              </w:tabs>
              <w:jc w:val="center"/>
              <w:rPr>
                <w:sz w:val="20"/>
                <w:szCs w:val="20"/>
              </w:rPr>
            </w:pPr>
          </w:p>
        </w:tc>
        <w:tc>
          <w:tcPr>
            <w:tcW w:w="7393" w:type="dxa"/>
          </w:tcPr>
          <w:p w:rsidR="00394306" w:rsidRPr="008A3C60" w:rsidRDefault="00394306" w:rsidP="00B16A78">
            <w:pPr>
              <w:rPr>
                <w:sz w:val="20"/>
                <w:szCs w:val="20"/>
                <w:lang w:val="kk-KZ"/>
              </w:rPr>
            </w:pPr>
            <w:r w:rsidRPr="008A3C60">
              <w:rPr>
                <w:b/>
                <w:sz w:val="20"/>
                <w:szCs w:val="20"/>
              </w:rPr>
              <w:t>ЗС 11.</w:t>
            </w:r>
            <w:r w:rsidRPr="008A3C60">
              <w:rPr>
                <w:sz w:val="20"/>
                <w:szCs w:val="20"/>
              </w:rPr>
              <w:t xml:space="preserve"> </w:t>
            </w:r>
            <w:r w:rsidRPr="008A3C60">
              <w:rPr>
                <w:sz w:val="20"/>
                <w:szCs w:val="20"/>
                <w:lang w:val="kk-KZ"/>
              </w:rPr>
              <w:t>ҚБЖ пайдалану жөніндегі нұсқаулықтарды әзірлеу.</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6</w:t>
            </w:r>
          </w:p>
        </w:tc>
      </w:tr>
      <w:tr w:rsidR="00394306" w:rsidRPr="008A3C60" w:rsidTr="00747D1D">
        <w:trPr>
          <w:trHeight w:val="278"/>
        </w:trPr>
        <w:tc>
          <w:tcPr>
            <w:tcW w:w="10225" w:type="dxa"/>
            <w:gridSpan w:val="4"/>
          </w:tcPr>
          <w:p w:rsidR="00394306" w:rsidRPr="008A3C60" w:rsidRDefault="00394306" w:rsidP="00747D1D">
            <w:pPr>
              <w:pStyle w:val="11"/>
              <w:tabs>
                <w:tab w:val="left" w:pos="742"/>
              </w:tabs>
              <w:ind w:firstLine="0"/>
              <w:rPr>
                <w:sz w:val="20"/>
                <w:szCs w:val="20"/>
                <w:lang w:val="kk-KZ"/>
              </w:rPr>
            </w:pPr>
            <w:r w:rsidRPr="008A3C60">
              <w:rPr>
                <w:b/>
                <w:sz w:val="20"/>
                <w:szCs w:val="20"/>
              </w:rPr>
              <w:t xml:space="preserve">Модуль </w:t>
            </w:r>
            <w:r w:rsidRPr="008A3C60">
              <w:rPr>
                <w:b/>
                <w:sz w:val="20"/>
                <w:szCs w:val="20"/>
                <w:lang w:val="kk-KZ"/>
              </w:rPr>
              <w:t xml:space="preserve">5 </w:t>
            </w:r>
            <w:proofErr w:type="spellStart"/>
            <w:r w:rsidRPr="008A3C60">
              <w:rPr>
                <w:b/>
                <w:sz w:val="20"/>
                <w:szCs w:val="20"/>
              </w:rPr>
              <w:t>Объектілерді</w:t>
            </w:r>
            <w:proofErr w:type="spellEnd"/>
            <w:r w:rsidRPr="008A3C60">
              <w:rPr>
                <w:b/>
                <w:sz w:val="20"/>
                <w:szCs w:val="20"/>
              </w:rPr>
              <w:t xml:space="preserve"> </w:t>
            </w:r>
            <w:proofErr w:type="spellStart"/>
            <w:r w:rsidRPr="008A3C60">
              <w:rPr>
                <w:b/>
                <w:sz w:val="20"/>
                <w:szCs w:val="20"/>
              </w:rPr>
              <w:t>инженерлі</w:t>
            </w:r>
            <w:proofErr w:type="gramStart"/>
            <w:r w:rsidRPr="008A3C60">
              <w:rPr>
                <w:b/>
                <w:sz w:val="20"/>
                <w:szCs w:val="20"/>
              </w:rPr>
              <w:t>к</w:t>
            </w:r>
            <w:proofErr w:type="spellEnd"/>
            <w:proofErr w:type="gramEnd"/>
            <w:r w:rsidRPr="008A3C60">
              <w:rPr>
                <w:b/>
                <w:sz w:val="20"/>
                <w:szCs w:val="20"/>
              </w:rPr>
              <w:t xml:space="preserve"> </w:t>
            </w:r>
            <w:proofErr w:type="spellStart"/>
            <w:r w:rsidRPr="008A3C60">
              <w:rPr>
                <w:b/>
                <w:sz w:val="20"/>
                <w:szCs w:val="20"/>
              </w:rPr>
              <w:t>қорғау</w:t>
            </w:r>
            <w:proofErr w:type="spellEnd"/>
            <w:r w:rsidRPr="008A3C60">
              <w:rPr>
                <w:b/>
                <w:sz w:val="20"/>
                <w:szCs w:val="20"/>
              </w:rPr>
              <w:t xml:space="preserve"> </w:t>
            </w:r>
            <w:proofErr w:type="spellStart"/>
            <w:r w:rsidRPr="008A3C60">
              <w:rPr>
                <w:b/>
                <w:sz w:val="20"/>
                <w:szCs w:val="20"/>
              </w:rPr>
              <w:t>және</w:t>
            </w:r>
            <w:proofErr w:type="spellEnd"/>
            <w:r w:rsidRPr="008A3C60">
              <w:rPr>
                <w:b/>
                <w:sz w:val="20"/>
                <w:szCs w:val="20"/>
              </w:rPr>
              <w:t xml:space="preserve"> </w:t>
            </w:r>
            <w:proofErr w:type="spellStart"/>
            <w:r w:rsidRPr="008A3C60">
              <w:rPr>
                <w:b/>
                <w:sz w:val="20"/>
                <w:szCs w:val="20"/>
              </w:rPr>
              <w:t>техникалық</w:t>
            </w:r>
            <w:proofErr w:type="spellEnd"/>
            <w:r w:rsidRPr="008A3C60">
              <w:rPr>
                <w:b/>
                <w:sz w:val="20"/>
                <w:szCs w:val="20"/>
              </w:rPr>
              <w:t xml:space="preserve"> </w:t>
            </w:r>
            <w:proofErr w:type="spellStart"/>
            <w:r w:rsidRPr="008A3C60">
              <w:rPr>
                <w:b/>
                <w:sz w:val="20"/>
                <w:szCs w:val="20"/>
              </w:rPr>
              <w:t>қорғау</w:t>
            </w:r>
            <w:proofErr w:type="spellEnd"/>
            <w:r w:rsidRPr="008A3C60">
              <w:rPr>
                <w:b/>
                <w:sz w:val="20"/>
                <w:szCs w:val="20"/>
              </w:rPr>
              <w:t xml:space="preserve"> </w:t>
            </w:r>
            <w:proofErr w:type="spellStart"/>
            <w:r w:rsidRPr="008A3C60">
              <w:rPr>
                <w:b/>
                <w:sz w:val="20"/>
                <w:szCs w:val="20"/>
              </w:rPr>
              <w:t>әдістері</w:t>
            </w:r>
            <w:proofErr w:type="spellEnd"/>
            <w:r w:rsidRPr="008A3C60">
              <w:rPr>
                <w:b/>
                <w:sz w:val="20"/>
                <w:szCs w:val="20"/>
              </w:rPr>
              <w:t xml:space="preserve"> мен </w:t>
            </w:r>
            <w:proofErr w:type="spellStart"/>
            <w:r w:rsidRPr="008A3C60">
              <w:rPr>
                <w:b/>
                <w:sz w:val="20"/>
                <w:szCs w:val="20"/>
              </w:rPr>
              <w:t>құралдары</w:t>
            </w:r>
            <w:proofErr w:type="spellEnd"/>
          </w:p>
        </w:tc>
      </w:tr>
      <w:tr w:rsidR="00394306" w:rsidRPr="008A3C60" w:rsidTr="00747D1D">
        <w:tc>
          <w:tcPr>
            <w:tcW w:w="971" w:type="dxa"/>
            <w:vMerge w:val="restart"/>
          </w:tcPr>
          <w:p w:rsidR="00394306" w:rsidRPr="008A3C60" w:rsidRDefault="00394306" w:rsidP="00747D1D">
            <w:pPr>
              <w:tabs>
                <w:tab w:val="left" w:pos="1276"/>
              </w:tabs>
              <w:jc w:val="center"/>
              <w:rPr>
                <w:sz w:val="20"/>
                <w:szCs w:val="20"/>
              </w:rPr>
            </w:pPr>
          </w:p>
          <w:p w:rsidR="00394306" w:rsidRPr="008A3C60" w:rsidRDefault="00394306" w:rsidP="00747D1D">
            <w:pPr>
              <w:tabs>
                <w:tab w:val="left" w:pos="1276"/>
              </w:tabs>
              <w:jc w:val="center"/>
              <w:rPr>
                <w:sz w:val="20"/>
                <w:szCs w:val="20"/>
              </w:rPr>
            </w:pPr>
            <w:r w:rsidRPr="008A3C60">
              <w:rPr>
                <w:sz w:val="20"/>
                <w:szCs w:val="20"/>
              </w:rPr>
              <w:t>12</w:t>
            </w:r>
          </w:p>
        </w:tc>
        <w:tc>
          <w:tcPr>
            <w:tcW w:w="7393" w:type="dxa"/>
          </w:tcPr>
          <w:p w:rsidR="00394306" w:rsidRPr="008A3C60" w:rsidRDefault="00394306" w:rsidP="007C16ED">
            <w:pPr>
              <w:rPr>
                <w:sz w:val="20"/>
                <w:szCs w:val="20"/>
                <w:lang w:val="kk-KZ"/>
              </w:rPr>
            </w:pPr>
            <w:r w:rsidRPr="008A3C60">
              <w:rPr>
                <w:b/>
                <w:sz w:val="20"/>
                <w:szCs w:val="20"/>
              </w:rPr>
              <w:t>Д 12.</w:t>
            </w:r>
            <w:r w:rsidRPr="008A3C60">
              <w:rPr>
                <w:sz w:val="20"/>
                <w:szCs w:val="20"/>
                <w:lang w:val="kk-KZ"/>
              </w:rPr>
              <w:t xml:space="preserve"> Режим қызметінің құрылымы. ҚББЖ пайдалану бойынша жұмыстарды жоспарлау. Лицензиялау және сертификаттау. </w:t>
            </w:r>
          </w:p>
        </w:tc>
        <w:tc>
          <w:tcPr>
            <w:tcW w:w="850" w:type="dxa"/>
          </w:tcPr>
          <w:p w:rsidR="00394306" w:rsidRPr="008A3C60" w:rsidRDefault="00394306" w:rsidP="00747D1D">
            <w:pPr>
              <w:tabs>
                <w:tab w:val="left" w:pos="1276"/>
              </w:tabs>
              <w:jc w:val="center"/>
              <w:rPr>
                <w:sz w:val="20"/>
                <w:szCs w:val="20"/>
                <w:lang w:val="kk-KZ"/>
              </w:rPr>
            </w:pPr>
          </w:p>
          <w:p w:rsidR="00394306" w:rsidRPr="008A3C60" w:rsidRDefault="00394306" w:rsidP="00747D1D">
            <w:pPr>
              <w:jc w:val="center"/>
              <w:rPr>
                <w:sz w:val="20"/>
                <w:szCs w:val="20"/>
                <w:lang w:val="kk-KZ"/>
              </w:rPr>
            </w:pPr>
            <w:r w:rsidRPr="008A3C60">
              <w:rPr>
                <w:sz w:val="20"/>
                <w:szCs w:val="20"/>
                <w:lang w:val="kk-KZ"/>
              </w:rPr>
              <w:t>1</w:t>
            </w:r>
          </w:p>
        </w:tc>
        <w:tc>
          <w:tcPr>
            <w:tcW w:w="1011" w:type="dxa"/>
          </w:tcPr>
          <w:p w:rsidR="00394306" w:rsidRPr="008A3C60" w:rsidRDefault="00394306" w:rsidP="00747D1D">
            <w:pPr>
              <w:tabs>
                <w:tab w:val="left" w:pos="1276"/>
              </w:tabs>
              <w:jc w:val="center"/>
              <w:rPr>
                <w:sz w:val="20"/>
                <w:szCs w:val="20"/>
                <w:lang w:val="kk-KZ"/>
              </w:rPr>
            </w:pPr>
          </w:p>
        </w:tc>
      </w:tr>
      <w:tr w:rsidR="00394306" w:rsidRPr="008A3C60" w:rsidTr="00747D1D">
        <w:tc>
          <w:tcPr>
            <w:tcW w:w="971" w:type="dxa"/>
            <w:vMerge/>
          </w:tcPr>
          <w:p w:rsidR="00394306" w:rsidRPr="008A3C60" w:rsidRDefault="00394306" w:rsidP="00747D1D">
            <w:pPr>
              <w:tabs>
                <w:tab w:val="left" w:pos="1276"/>
              </w:tabs>
              <w:jc w:val="center"/>
              <w:rPr>
                <w:sz w:val="20"/>
                <w:szCs w:val="20"/>
              </w:rPr>
            </w:pPr>
          </w:p>
        </w:tc>
        <w:tc>
          <w:tcPr>
            <w:tcW w:w="7393" w:type="dxa"/>
          </w:tcPr>
          <w:p w:rsidR="00394306" w:rsidRPr="008A3C60" w:rsidRDefault="00394306" w:rsidP="007C16ED">
            <w:pPr>
              <w:tabs>
                <w:tab w:val="left" w:pos="1276"/>
              </w:tabs>
              <w:snapToGrid w:val="0"/>
              <w:rPr>
                <w:sz w:val="20"/>
                <w:szCs w:val="20"/>
                <w:lang w:val="kk-KZ"/>
              </w:rPr>
            </w:pPr>
            <w:r w:rsidRPr="008A3C60">
              <w:rPr>
                <w:b/>
                <w:sz w:val="20"/>
                <w:szCs w:val="20"/>
              </w:rPr>
              <w:t>ЗС 12.</w:t>
            </w:r>
            <w:r w:rsidRPr="008A3C60">
              <w:rPr>
                <w:sz w:val="20"/>
                <w:szCs w:val="20"/>
              </w:rPr>
              <w:t xml:space="preserve"> </w:t>
            </w:r>
            <w:r w:rsidRPr="008A3C60">
              <w:rPr>
                <w:sz w:val="20"/>
                <w:szCs w:val="20"/>
                <w:lang w:val="kk-KZ"/>
              </w:rPr>
              <w:t xml:space="preserve"> Кіруді бақылау және басқару жүйелерінің тиімділігін бақылау әдістері мен құралдары.</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6</w:t>
            </w:r>
          </w:p>
        </w:tc>
      </w:tr>
      <w:tr w:rsidR="00394306" w:rsidRPr="008A3C60" w:rsidTr="00747D1D">
        <w:trPr>
          <w:trHeight w:val="470"/>
        </w:trPr>
        <w:tc>
          <w:tcPr>
            <w:tcW w:w="971" w:type="dxa"/>
            <w:vMerge/>
          </w:tcPr>
          <w:p w:rsidR="00394306" w:rsidRPr="008A3C60" w:rsidRDefault="00394306" w:rsidP="00747D1D">
            <w:pPr>
              <w:tabs>
                <w:tab w:val="left" w:pos="1276"/>
              </w:tabs>
              <w:jc w:val="center"/>
              <w:rPr>
                <w:sz w:val="20"/>
                <w:szCs w:val="20"/>
              </w:rPr>
            </w:pPr>
          </w:p>
        </w:tc>
        <w:tc>
          <w:tcPr>
            <w:tcW w:w="7393" w:type="dxa"/>
          </w:tcPr>
          <w:p w:rsidR="00394306" w:rsidRPr="008A3C60" w:rsidRDefault="00394306" w:rsidP="00747D1D">
            <w:pPr>
              <w:tabs>
                <w:tab w:val="left" w:pos="1276"/>
              </w:tabs>
              <w:rPr>
                <w:b/>
                <w:sz w:val="20"/>
                <w:szCs w:val="20"/>
                <w:lang w:val="kk-KZ"/>
              </w:rPr>
            </w:pPr>
            <w:r w:rsidRPr="008A3C60">
              <w:rPr>
                <w:b/>
                <w:sz w:val="20"/>
                <w:szCs w:val="20"/>
                <w:lang w:val="kk-KZ"/>
              </w:rPr>
              <w:t xml:space="preserve">СОӨЖ 4. </w:t>
            </w:r>
            <w:r w:rsidRPr="008A3C60">
              <w:rPr>
                <w:sz w:val="20"/>
                <w:szCs w:val="20"/>
                <w:lang w:val="kk-KZ"/>
              </w:rPr>
              <w:t>«Техникалық арналар арқылы ақпаратты жасыру және анықтаудан қорғау,  Объектілерді инженерлік қорғау және техникалық қорғау әдістері мен құралдары» тақырыбы  бойынша коллоквиум (бақылау жұмысы, тест, жоба, эссе, жағдаяттық есеп және т.б.).</w:t>
            </w:r>
          </w:p>
        </w:tc>
        <w:tc>
          <w:tcPr>
            <w:tcW w:w="850" w:type="dxa"/>
          </w:tcPr>
          <w:p w:rsidR="00394306" w:rsidRPr="008A3C60" w:rsidRDefault="00394306" w:rsidP="00747D1D">
            <w:pPr>
              <w:tabs>
                <w:tab w:val="left" w:pos="1276"/>
              </w:tabs>
              <w:jc w:val="center"/>
              <w:rPr>
                <w:sz w:val="20"/>
                <w:szCs w:val="20"/>
                <w:lang w:val="kk-KZ"/>
              </w:rPr>
            </w:pP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20</w:t>
            </w:r>
          </w:p>
        </w:tc>
      </w:tr>
      <w:tr w:rsidR="00394306" w:rsidRPr="008A3C60" w:rsidTr="00747D1D">
        <w:tc>
          <w:tcPr>
            <w:tcW w:w="10225" w:type="dxa"/>
            <w:gridSpan w:val="4"/>
          </w:tcPr>
          <w:p w:rsidR="00394306" w:rsidRPr="008A3C60" w:rsidRDefault="00394306" w:rsidP="00747D1D">
            <w:pPr>
              <w:tabs>
                <w:tab w:val="left" w:pos="1276"/>
              </w:tabs>
              <w:jc w:val="center"/>
              <w:rPr>
                <w:b/>
                <w:sz w:val="20"/>
                <w:szCs w:val="20"/>
                <w:lang w:val="kk-KZ"/>
              </w:rPr>
            </w:pPr>
            <w:r w:rsidRPr="008A3C60">
              <w:rPr>
                <w:b/>
                <w:sz w:val="20"/>
                <w:szCs w:val="20"/>
              </w:rPr>
              <w:t>Модуль</w:t>
            </w:r>
            <w:r w:rsidRPr="008A3C60">
              <w:rPr>
                <w:b/>
                <w:sz w:val="20"/>
                <w:szCs w:val="20"/>
                <w:lang w:val="kk-KZ"/>
              </w:rPr>
              <w:t xml:space="preserve"> 6</w:t>
            </w:r>
            <w:proofErr w:type="gramStart"/>
            <w:r w:rsidRPr="008A3C60">
              <w:rPr>
                <w:b/>
                <w:sz w:val="20"/>
                <w:szCs w:val="20"/>
                <w:lang w:val="kk-KZ"/>
              </w:rPr>
              <w:t xml:space="preserve"> А</w:t>
            </w:r>
            <w:proofErr w:type="gramEnd"/>
            <w:r w:rsidRPr="008A3C60">
              <w:rPr>
                <w:b/>
                <w:sz w:val="20"/>
                <w:szCs w:val="20"/>
                <w:lang w:val="kk-KZ"/>
              </w:rPr>
              <w:t>қпаратты қорғау шараларының тиімділігін техникалық бақылау.</w:t>
            </w:r>
          </w:p>
        </w:tc>
      </w:tr>
      <w:tr w:rsidR="00394306" w:rsidRPr="008A3C60" w:rsidTr="00747D1D">
        <w:tc>
          <w:tcPr>
            <w:tcW w:w="971" w:type="dxa"/>
            <w:vMerge w:val="restart"/>
          </w:tcPr>
          <w:p w:rsidR="00394306" w:rsidRPr="008A3C60" w:rsidRDefault="00394306" w:rsidP="00747D1D">
            <w:pPr>
              <w:tabs>
                <w:tab w:val="left" w:pos="1276"/>
              </w:tabs>
              <w:jc w:val="center"/>
              <w:rPr>
                <w:sz w:val="20"/>
                <w:szCs w:val="20"/>
              </w:rPr>
            </w:pPr>
          </w:p>
          <w:p w:rsidR="00394306" w:rsidRPr="008A3C60" w:rsidRDefault="00394306" w:rsidP="00747D1D">
            <w:pPr>
              <w:tabs>
                <w:tab w:val="left" w:pos="1276"/>
              </w:tabs>
              <w:jc w:val="center"/>
              <w:rPr>
                <w:sz w:val="20"/>
                <w:szCs w:val="20"/>
              </w:rPr>
            </w:pPr>
          </w:p>
          <w:p w:rsidR="00394306" w:rsidRPr="008A3C60" w:rsidRDefault="00394306" w:rsidP="00747D1D">
            <w:pPr>
              <w:tabs>
                <w:tab w:val="left" w:pos="1276"/>
              </w:tabs>
              <w:jc w:val="center"/>
              <w:rPr>
                <w:sz w:val="20"/>
                <w:szCs w:val="20"/>
              </w:rPr>
            </w:pPr>
            <w:r w:rsidRPr="008A3C60">
              <w:rPr>
                <w:sz w:val="20"/>
                <w:szCs w:val="20"/>
              </w:rPr>
              <w:t>13</w:t>
            </w:r>
          </w:p>
        </w:tc>
        <w:tc>
          <w:tcPr>
            <w:tcW w:w="7393" w:type="dxa"/>
          </w:tcPr>
          <w:p w:rsidR="00394306" w:rsidRPr="008A3C60" w:rsidRDefault="00394306" w:rsidP="008B48D1">
            <w:pPr>
              <w:rPr>
                <w:sz w:val="20"/>
                <w:szCs w:val="20"/>
                <w:lang w:val="kk-KZ"/>
              </w:rPr>
            </w:pPr>
            <w:r w:rsidRPr="008A3C60">
              <w:rPr>
                <w:b/>
                <w:sz w:val="20"/>
                <w:szCs w:val="20"/>
              </w:rPr>
              <w:t>Д 13.</w:t>
            </w:r>
            <w:r w:rsidRPr="008A3C60">
              <w:rPr>
                <w:sz w:val="20"/>
                <w:szCs w:val="20"/>
              </w:rPr>
              <w:t xml:space="preserve"> </w:t>
            </w:r>
            <w:r w:rsidRPr="008A3C60">
              <w:rPr>
                <w:sz w:val="20"/>
                <w:szCs w:val="20"/>
                <w:lang w:val="kk-KZ"/>
              </w:rPr>
              <w:t xml:space="preserve">Лицензиялау және сертификаттау саласындағы негізгі құжаттар. </w:t>
            </w:r>
          </w:p>
        </w:tc>
        <w:tc>
          <w:tcPr>
            <w:tcW w:w="850" w:type="dxa"/>
          </w:tcPr>
          <w:p w:rsidR="00394306" w:rsidRPr="008A3C60" w:rsidRDefault="00394306" w:rsidP="00747D1D">
            <w:pPr>
              <w:tabs>
                <w:tab w:val="left" w:pos="1276"/>
              </w:tabs>
              <w:jc w:val="center"/>
              <w:rPr>
                <w:sz w:val="20"/>
                <w:szCs w:val="20"/>
                <w:lang w:val="kk-KZ"/>
              </w:rPr>
            </w:pPr>
          </w:p>
          <w:p w:rsidR="00394306" w:rsidRPr="008A3C60" w:rsidRDefault="00394306" w:rsidP="00747D1D">
            <w:pPr>
              <w:jc w:val="center"/>
              <w:rPr>
                <w:sz w:val="20"/>
                <w:szCs w:val="20"/>
                <w:lang w:val="kk-KZ"/>
              </w:rPr>
            </w:pPr>
            <w:r w:rsidRPr="008A3C60">
              <w:rPr>
                <w:sz w:val="20"/>
                <w:szCs w:val="20"/>
                <w:lang w:val="kk-KZ"/>
              </w:rPr>
              <w:t>1</w:t>
            </w:r>
          </w:p>
        </w:tc>
        <w:tc>
          <w:tcPr>
            <w:tcW w:w="1011" w:type="dxa"/>
          </w:tcPr>
          <w:p w:rsidR="00394306" w:rsidRPr="008A3C60" w:rsidRDefault="00394306" w:rsidP="00747D1D">
            <w:pPr>
              <w:tabs>
                <w:tab w:val="left" w:pos="1276"/>
              </w:tabs>
              <w:jc w:val="center"/>
              <w:rPr>
                <w:sz w:val="20"/>
                <w:szCs w:val="20"/>
                <w:lang w:val="kk-KZ"/>
              </w:rPr>
            </w:pPr>
          </w:p>
        </w:tc>
      </w:tr>
      <w:tr w:rsidR="00394306" w:rsidRPr="008A3C60" w:rsidTr="00747D1D">
        <w:trPr>
          <w:trHeight w:val="260"/>
        </w:trPr>
        <w:tc>
          <w:tcPr>
            <w:tcW w:w="971" w:type="dxa"/>
            <w:vMerge/>
          </w:tcPr>
          <w:p w:rsidR="00394306" w:rsidRPr="008A3C60" w:rsidRDefault="00394306" w:rsidP="00747D1D">
            <w:pPr>
              <w:tabs>
                <w:tab w:val="left" w:pos="1276"/>
              </w:tabs>
              <w:jc w:val="center"/>
              <w:rPr>
                <w:sz w:val="20"/>
                <w:szCs w:val="20"/>
              </w:rPr>
            </w:pPr>
          </w:p>
        </w:tc>
        <w:tc>
          <w:tcPr>
            <w:tcW w:w="7393" w:type="dxa"/>
          </w:tcPr>
          <w:p w:rsidR="00394306" w:rsidRPr="008A3C60" w:rsidRDefault="00394306" w:rsidP="008B48D1">
            <w:pPr>
              <w:tabs>
                <w:tab w:val="left" w:pos="1276"/>
              </w:tabs>
              <w:snapToGrid w:val="0"/>
              <w:rPr>
                <w:sz w:val="20"/>
                <w:szCs w:val="20"/>
              </w:rPr>
            </w:pPr>
            <w:r w:rsidRPr="008A3C60">
              <w:rPr>
                <w:b/>
                <w:sz w:val="20"/>
                <w:szCs w:val="20"/>
              </w:rPr>
              <w:t>ЗС 13.</w:t>
            </w:r>
            <w:r w:rsidRPr="008A3C60">
              <w:rPr>
                <w:sz w:val="20"/>
                <w:szCs w:val="20"/>
              </w:rPr>
              <w:t xml:space="preserve"> </w:t>
            </w:r>
            <w:r w:rsidRPr="008A3C60">
              <w:rPr>
                <w:sz w:val="20"/>
                <w:szCs w:val="20"/>
                <w:lang w:val="kk-KZ"/>
              </w:rPr>
              <w:t xml:space="preserve">ҚБЖ тиімділігін бақылау әдістемелерін әзірлеу. </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6</w:t>
            </w:r>
          </w:p>
        </w:tc>
      </w:tr>
      <w:tr w:rsidR="00394306" w:rsidRPr="008A3C60" w:rsidTr="00747D1D">
        <w:tc>
          <w:tcPr>
            <w:tcW w:w="10225" w:type="dxa"/>
            <w:gridSpan w:val="4"/>
          </w:tcPr>
          <w:p w:rsidR="00394306" w:rsidRPr="008A3C60" w:rsidRDefault="00394306" w:rsidP="00747D1D">
            <w:pPr>
              <w:tabs>
                <w:tab w:val="left" w:pos="1276"/>
              </w:tabs>
              <w:jc w:val="center"/>
              <w:rPr>
                <w:sz w:val="20"/>
                <w:szCs w:val="20"/>
                <w:lang w:val="kk-KZ"/>
              </w:rPr>
            </w:pPr>
            <w:r w:rsidRPr="008A3C60">
              <w:rPr>
                <w:b/>
                <w:sz w:val="20"/>
                <w:szCs w:val="20"/>
              </w:rPr>
              <w:t>Модуль</w:t>
            </w:r>
            <w:r w:rsidRPr="008A3C60">
              <w:rPr>
                <w:b/>
                <w:sz w:val="20"/>
                <w:szCs w:val="20"/>
                <w:lang w:val="kk-KZ"/>
              </w:rPr>
              <w:t xml:space="preserve"> 7</w:t>
            </w:r>
            <w:proofErr w:type="gramStart"/>
            <w:r w:rsidRPr="008A3C60">
              <w:rPr>
                <w:b/>
                <w:sz w:val="20"/>
                <w:szCs w:val="20"/>
                <w:lang w:val="kk-KZ"/>
              </w:rPr>
              <w:t xml:space="preserve"> </w:t>
            </w:r>
            <w:proofErr w:type="spellStart"/>
            <w:r w:rsidRPr="008A3C60">
              <w:rPr>
                <w:b/>
                <w:sz w:val="20"/>
                <w:szCs w:val="20"/>
              </w:rPr>
              <w:t>А</w:t>
            </w:r>
            <w:proofErr w:type="gramEnd"/>
            <w:r w:rsidRPr="008A3C60">
              <w:rPr>
                <w:b/>
                <w:sz w:val="20"/>
                <w:szCs w:val="20"/>
              </w:rPr>
              <w:t>қпараттық</w:t>
            </w:r>
            <w:proofErr w:type="spellEnd"/>
            <w:r w:rsidRPr="008A3C60">
              <w:rPr>
                <w:b/>
                <w:sz w:val="20"/>
                <w:szCs w:val="20"/>
              </w:rPr>
              <w:t xml:space="preserve"> </w:t>
            </w:r>
            <w:proofErr w:type="spellStart"/>
            <w:r w:rsidRPr="008A3C60">
              <w:rPr>
                <w:b/>
                <w:sz w:val="20"/>
                <w:szCs w:val="20"/>
              </w:rPr>
              <w:t>объектілерді</w:t>
            </w:r>
            <w:proofErr w:type="spellEnd"/>
            <w:r w:rsidRPr="008A3C60">
              <w:rPr>
                <w:b/>
                <w:sz w:val="20"/>
                <w:szCs w:val="20"/>
              </w:rPr>
              <w:t xml:space="preserve"> </w:t>
            </w:r>
            <w:proofErr w:type="spellStart"/>
            <w:r w:rsidRPr="008A3C60">
              <w:rPr>
                <w:b/>
                <w:sz w:val="20"/>
                <w:szCs w:val="20"/>
              </w:rPr>
              <w:t>сертификаттау</w:t>
            </w:r>
            <w:proofErr w:type="spellEnd"/>
          </w:p>
        </w:tc>
      </w:tr>
      <w:tr w:rsidR="00394306" w:rsidRPr="008A3C60" w:rsidTr="00747D1D">
        <w:tc>
          <w:tcPr>
            <w:tcW w:w="971" w:type="dxa"/>
            <w:vMerge w:val="restart"/>
          </w:tcPr>
          <w:p w:rsidR="00394306" w:rsidRPr="008A3C60" w:rsidRDefault="00394306" w:rsidP="00747D1D">
            <w:pPr>
              <w:tabs>
                <w:tab w:val="left" w:pos="1276"/>
              </w:tabs>
              <w:jc w:val="center"/>
              <w:rPr>
                <w:sz w:val="20"/>
                <w:szCs w:val="20"/>
              </w:rPr>
            </w:pPr>
          </w:p>
          <w:p w:rsidR="00394306" w:rsidRPr="008A3C60" w:rsidRDefault="00394306" w:rsidP="00747D1D">
            <w:pPr>
              <w:tabs>
                <w:tab w:val="left" w:pos="1276"/>
              </w:tabs>
              <w:jc w:val="center"/>
              <w:rPr>
                <w:sz w:val="20"/>
                <w:szCs w:val="20"/>
              </w:rPr>
            </w:pPr>
            <w:r w:rsidRPr="008A3C60">
              <w:rPr>
                <w:sz w:val="20"/>
                <w:szCs w:val="20"/>
              </w:rPr>
              <w:t>14</w:t>
            </w:r>
          </w:p>
        </w:tc>
        <w:tc>
          <w:tcPr>
            <w:tcW w:w="7393" w:type="dxa"/>
          </w:tcPr>
          <w:p w:rsidR="00394306" w:rsidRPr="008A3C60" w:rsidRDefault="00394306" w:rsidP="003754C6">
            <w:pPr>
              <w:rPr>
                <w:sz w:val="20"/>
                <w:szCs w:val="20"/>
                <w:lang w:val="kk-KZ"/>
              </w:rPr>
            </w:pPr>
            <w:r w:rsidRPr="008A3C60">
              <w:rPr>
                <w:b/>
                <w:sz w:val="20"/>
                <w:szCs w:val="20"/>
              </w:rPr>
              <w:t>Д 14.</w:t>
            </w:r>
            <w:r w:rsidRPr="008A3C60">
              <w:rPr>
                <w:sz w:val="20"/>
                <w:szCs w:val="20"/>
              </w:rPr>
              <w:t xml:space="preserve"> </w:t>
            </w:r>
            <w:r w:rsidRPr="008A3C60">
              <w:rPr>
                <w:sz w:val="20"/>
                <w:szCs w:val="20"/>
                <w:lang w:val="kk-KZ"/>
              </w:rPr>
              <w:t xml:space="preserve">Кіруді бақылау және басқару жүйелерінің тиімділігін бақылау әдістері мен құралдары. </w:t>
            </w:r>
          </w:p>
        </w:tc>
        <w:tc>
          <w:tcPr>
            <w:tcW w:w="850" w:type="dxa"/>
          </w:tcPr>
          <w:p w:rsidR="00394306" w:rsidRPr="008A3C60" w:rsidRDefault="00394306" w:rsidP="00747D1D">
            <w:pPr>
              <w:tabs>
                <w:tab w:val="left" w:pos="1276"/>
              </w:tabs>
              <w:jc w:val="center"/>
              <w:rPr>
                <w:sz w:val="20"/>
                <w:szCs w:val="20"/>
                <w:lang w:val="kk-KZ"/>
              </w:rPr>
            </w:pPr>
          </w:p>
          <w:p w:rsidR="00394306" w:rsidRPr="008A3C60" w:rsidRDefault="00394306" w:rsidP="00747D1D">
            <w:pPr>
              <w:jc w:val="center"/>
              <w:rPr>
                <w:sz w:val="20"/>
                <w:szCs w:val="20"/>
                <w:lang w:val="kk-KZ"/>
              </w:rPr>
            </w:pPr>
            <w:r w:rsidRPr="008A3C60">
              <w:rPr>
                <w:sz w:val="20"/>
                <w:szCs w:val="20"/>
                <w:lang w:val="kk-KZ"/>
              </w:rPr>
              <w:t>1</w:t>
            </w:r>
          </w:p>
        </w:tc>
        <w:tc>
          <w:tcPr>
            <w:tcW w:w="1011" w:type="dxa"/>
          </w:tcPr>
          <w:p w:rsidR="00394306" w:rsidRPr="008A3C60" w:rsidRDefault="00394306" w:rsidP="00747D1D">
            <w:pPr>
              <w:tabs>
                <w:tab w:val="left" w:pos="1276"/>
              </w:tabs>
              <w:jc w:val="center"/>
              <w:rPr>
                <w:sz w:val="20"/>
                <w:szCs w:val="20"/>
                <w:lang w:val="kk-KZ"/>
              </w:rPr>
            </w:pPr>
          </w:p>
        </w:tc>
      </w:tr>
      <w:tr w:rsidR="00394306" w:rsidRPr="008A3C60" w:rsidTr="00747D1D">
        <w:trPr>
          <w:trHeight w:val="278"/>
        </w:trPr>
        <w:tc>
          <w:tcPr>
            <w:tcW w:w="971" w:type="dxa"/>
            <w:vMerge/>
          </w:tcPr>
          <w:p w:rsidR="00394306" w:rsidRPr="008A3C60" w:rsidRDefault="00394306" w:rsidP="00747D1D">
            <w:pPr>
              <w:tabs>
                <w:tab w:val="left" w:pos="1276"/>
              </w:tabs>
              <w:jc w:val="center"/>
              <w:rPr>
                <w:b/>
                <w:sz w:val="20"/>
                <w:szCs w:val="20"/>
              </w:rPr>
            </w:pPr>
          </w:p>
        </w:tc>
        <w:tc>
          <w:tcPr>
            <w:tcW w:w="7393" w:type="dxa"/>
          </w:tcPr>
          <w:p w:rsidR="00394306" w:rsidRPr="008A3C60" w:rsidRDefault="00394306" w:rsidP="00747D1D">
            <w:pPr>
              <w:tabs>
                <w:tab w:val="left" w:pos="1276"/>
              </w:tabs>
              <w:snapToGrid w:val="0"/>
              <w:rPr>
                <w:sz w:val="20"/>
                <w:szCs w:val="20"/>
                <w:lang w:val="kk-KZ"/>
              </w:rPr>
            </w:pPr>
            <w:r w:rsidRPr="008A3C60">
              <w:rPr>
                <w:b/>
                <w:sz w:val="20"/>
                <w:szCs w:val="20"/>
              </w:rPr>
              <w:t>ЗС 14.</w:t>
            </w:r>
            <w:r w:rsidRPr="008A3C60">
              <w:rPr>
                <w:b/>
                <w:sz w:val="20"/>
                <w:szCs w:val="20"/>
                <w:lang w:val="kk-KZ"/>
              </w:rPr>
              <w:t xml:space="preserve"> </w:t>
            </w:r>
            <w:r w:rsidRPr="008A3C60">
              <w:rPr>
                <w:sz w:val="20"/>
                <w:szCs w:val="20"/>
                <w:lang w:val="kk-KZ"/>
              </w:rPr>
              <w:t>Объектіні физикалық қорғаудың Көп аймақтық және көп тісті жүйесінің топологиясын жасау.</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6</w:t>
            </w:r>
          </w:p>
        </w:tc>
      </w:tr>
      <w:tr w:rsidR="00394306" w:rsidRPr="008A3C60" w:rsidTr="00747D1D">
        <w:tc>
          <w:tcPr>
            <w:tcW w:w="971" w:type="dxa"/>
            <w:vMerge/>
          </w:tcPr>
          <w:p w:rsidR="00394306" w:rsidRPr="008A3C60" w:rsidRDefault="00394306" w:rsidP="00747D1D">
            <w:pPr>
              <w:tabs>
                <w:tab w:val="left" w:pos="1276"/>
              </w:tabs>
              <w:jc w:val="center"/>
              <w:rPr>
                <w:b/>
                <w:sz w:val="20"/>
                <w:szCs w:val="20"/>
              </w:rPr>
            </w:pPr>
          </w:p>
        </w:tc>
        <w:tc>
          <w:tcPr>
            <w:tcW w:w="7393" w:type="dxa"/>
          </w:tcPr>
          <w:p w:rsidR="00394306" w:rsidRPr="008A3C60" w:rsidRDefault="00394306" w:rsidP="00747D1D">
            <w:pPr>
              <w:tabs>
                <w:tab w:val="left" w:pos="1276"/>
              </w:tabs>
              <w:rPr>
                <w:b/>
                <w:sz w:val="20"/>
                <w:szCs w:val="20"/>
                <w:lang w:val="kk-KZ"/>
              </w:rPr>
            </w:pPr>
            <w:r w:rsidRPr="008A3C60">
              <w:rPr>
                <w:b/>
                <w:sz w:val="20"/>
                <w:szCs w:val="20"/>
                <w:lang w:val="kk-KZ"/>
              </w:rPr>
              <w:t xml:space="preserve">СОӨЖ 5. </w:t>
            </w:r>
            <w:r w:rsidRPr="008A3C60">
              <w:rPr>
                <w:sz w:val="20"/>
                <w:szCs w:val="20"/>
                <w:lang w:val="kk-KZ"/>
              </w:rPr>
              <w:t>«Ақпаратты қорғау шараларының тиімділігін техникалық бақылау, ақпараттық объектілерді сертификаттау» тақырыбы  бойынша коллоквиум (бақылау жұмысы, тест, жоба, эссе, жағдаяттық есеп және т.б.).</w:t>
            </w:r>
          </w:p>
        </w:tc>
        <w:tc>
          <w:tcPr>
            <w:tcW w:w="850" w:type="dxa"/>
          </w:tcPr>
          <w:p w:rsidR="00394306" w:rsidRPr="008A3C60" w:rsidRDefault="00394306" w:rsidP="00747D1D">
            <w:pPr>
              <w:tabs>
                <w:tab w:val="left" w:pos="1276"/>
              </w:tabs>
              <w:jc w:val="center"/>
              <w:rPr>
                <w:sz w:val="20"/>
                <w:szCs w:val="20"/>
                <w:lang w:val="kk-KZ"/>
              </w:rPr>
            </w:pP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20</w:t>
            </w:r>
          </w:p>
        </w:tc>
      </w:tr>
      <w:tr w:rsidR="00394306" w:rsidRPr="008A3C60" w:rsidTr="00394306">
        <w:trPr>
          <w:trHeight w:val="296"/>
        </w:trPr>
        <w:tc>
          <w:tcPr>
            <w:tcW w:w="971" w:type="dxa"/>
            <w:vMerge w:val="restart"/>
          </w:tcPr>
          <w:p w:rsidR="00394306" w:rsidRPr="008A3C60" w:rsidRDefault="00394306" w:rsidP="00747D1D">
            <w:pPr>
              <w:tabs>
                <w:tab w:val="left" w:pos="1276"/>
              </w:tabs>
              <w:jc w:val="center"/>
              <w:rPr>
                <w:b/>
                <w:sz w:val="20"/>
                <w:szCs w:val="20"/>
              </w:rPr>
            </w:pPr>
          </w:p>
          <w:p w:rsidR="00394306" w:rsidRPr="008A3C60" w:rsidRDefault="00394306" w:rsidP="00747D1D">
            <w:pPr>
              <w:tabs>
                <w:tab w:val="left" w:pos="1276"/>
              </w:tabs>
              <w:jc w:val="center"/>
              <w:rPr>
                <w:b/>
                <w:sz w:val="20"/>
                <w:szCs w:val="20"/>
              </w:rPr>
            </w:pPr>
            <w:r w:rsidRPr="008A3C60">
              <w:rPr>
                <w:b/>
                <w:sz w:val="20"/>
                <w:szCs w:val="20"/>
              </w:rPr>
              <w:t>15</w:t>
            </w:r>
          </w:p>
        </w:tc>
        <w:tc>
          <w:tcPr>
            <w:tcW w:w="7393" w:type="dxa"/>
          </w:tcPr>
          <w:p w:rsidR="00394306" w:rsidRPr="008A3C60" w:rsidRDefault="00394306" w:rsidP="007F7F0C">
            <w:pPr>
              <w:rPr>
                <w:sz w:val="20"/>
                <w:szCs w:val="20"/>
                <w:lang w:val="kk-KZ"/>
              </w:rPr>
            </w:pPr>
            <w:r w:rsidRPr="008A3C60">
              <w:rPr>
                <w:b/>
                <w:sz w:val="20"/>
                <w:szCs w:val="20"/>
              </w:rPr>
              <w:t>Д 15.</w:t>
            </w:r>
            <w:r w:rsidRPr="008A3C60">
              <w:rPr>
                <w:sz w:val="20"/>
                <w:szCs w:val="20"/>
              </w:rPr>
              <w:t xml:space="preserve"> ҚБЖ </w:t>
            </w:r>
            <w:proofErr w:type="spellStart"/>
            <w:r w:rsidRPr="008A3C60">
              <w:rPr>
                <w:sz w:val="20"/>
                <w:szCs w:val="20"/>
              </w:rPr>
              <w:t>тиімділігін</w:t>
            </w:r>
            <w:proofErr w:type="spellEnd"/>
            <w:r w:rsidRPr="008A3C60">
              <w:rPr>
                <w:sz w:val="20"/>
                <w:szCs w:val="20"/>
              </w:rPr>
              <w:t xml:space="preserve"> </w:t>
            </w:r>
            <w:proofErr w:type="spellStart"/>
            <w:proofErr w:type="gramStart"/>
            <w:r w:rsidRPr="008A3C60">
              <w:rPr>
                <w:sz w:val="20"/>
                <w:szCs w:val="20"/>
              </w:rPr>
              <w:t>ба</w:t>
            </w:r>
            <w:proofErr w:type="gramEnd"/>
            <w:r w:rsidRPr="008A3C60">
              <w:rPr>
                <w:sz w:val="20"/>
                <w:szCs w:val="20"/>
              </w:rPr>
              <w:t>қылау</w:t>
            </w:r>
            <w:proofErr w:type="spellEnd"/>
            <w:r w:rsidRPr="008A3C60">
              <w:rPr>
                <w:sz w:val="20"/>
                <w:szCs w:val="20"/>
              </w:rPr>
              <w:t xml:space="preserve"> </w:t>
            </w:r>
            <w:proofErr w:type="spellStart"/>
            <w:r w:rsidRPr="008A3C60">
              <w:rPr>
                <w:sz w:val="20"/>
                <w:szCs w:val="20"/>
              </w:rPr>
              <w:t>әдістері</w:t>
            </w:r>
            <w:proofErr w:type="spellEnd"/>
            <w:r w:rsidRPr="008A3C60">
              <w:rPr>
                <w:sz w:val="20"/>
                <w:szCs w:val="20"/>
              </w:rPr>
              <w:t xml:space="preserve"> мен </w:t>
            </w:r>
            <w:proofErr w:type="spellStart"/>
            <w:r w:rsidRPr="008A3C60">
              <w:rPr>
                <w:sz w:val="20"/>
                <w:szCs w:val="20"/>
              </w:rPr>
              <w:t>құралдары</w:t>
            </w:r>
            <w:proofErr w:type="spellEnd"/>
            <w:r w:rsidRPr="008A3C60">
              <w:rPr>
                <w:sz w:val="20"/>
                <w:szCs w:val="20"/>
              </w:rPr>
              <w:t xml:space="preserve">. </w:t>
            </w:r>
          </w:p>
        </w:tc>
        <w:tc>
          <w:tcPr>
            <w:tcW w:w="850" w:type="dxa"/>
          </w:tcPr>
          <w:p w:rsidR="00394306" w:rsidRPr="008A3C60" w:rsidRDefault="00394306" w:rsidP="00747D1D">
            <w:pPr>
              <w:jc w:val="center"/>
              <w:rPr>
                <w:sz w:val="20"/>
                <w:szCs w:val="20"/>
                <w:lang w:val="kk-KZ"/>
              </w:rPr>
            </w:pPr>
            <w:r w:rsidRPr="008A3C60">
              <w:rPr>
                <w:sz w:val="20"/>
                <w:szCs w:val="20"/>
                <w:lang w:val="kk-KZ"/>
              </w:rPr>
              <w:t>1</w:t>
            </w:r>
          </w:p>
        </w:tc>
        <w:tc>
          <w:tcPr>
            <w:tcW w:w="1011" w:type="dxa"/>
          </w:tcPr>
          <w:p w:rsidR="00394306" w:rsidRPr="008A3C60" w:rsidRDefault="00394306" w:rsidP="00747D1D">
            <w:pPr>
              <w:tabs>
                <w:tab w:val="left" w:pos="1276"/>
              </w:tabs>
              <w:jc w:val="center"/>
              <w:rPr>
                <w:sz w:val="20"/>
                <w:szCs w:val="20"/>
                <w:lang w:val="kk-KZ"/>
              </w:rPr>
            </w:pPr>
          </w:p>
        </w:tc>
      </w:tr>
      <w:tr w:rsidR="00394306" w:rsidRPr="008A3C60" w:rsidTr="00747D1D">
        <w:tc>
          <w:tcPr>
            <w:tcW w:w="971" w:type="dxa"/>
            <w:vMerge/>
          </w:tcPr>
          <w:p w:rsidR="00394306" w:rsidRPr="008A3C60" w:rsidRDefault="00394306" w:rsidP="00747D1D">
            <w:pPr>
              <w:tabs>
                <w:tab w:val="left" w:pos="1276"/>
              </w:tabs>
              <w:jc w:val="center"/>
              <w:rPr>
                <w:b/>
                <w:sz w:val="20"/>
                <w:szCs w:val="20"/>
              </w:rPr>
            </w:pPr>
          </w:p>
        </w:tc>
        <w:tc>
          <w:tcPr>
            <w:tcW w:w="7393" w:type="dxa"/>
          </w:tcPr>
          <w:p w:rsidR="00394306" w:rsidRPr="008A3C60" w:rsidRDefault="00394306" w:rsidP="007F7F0C">
            <w:pPr>
              <w:tabs>
                <w:tab w:val="left" w:pos="1276"/>
              </w:tabs>
              <w:snapToGrid w:val="0"/>
              <w:rPr>
                <w:sz w:val="20"/>
                <w:szCs w:val="20"/>
                <w:lang w:val="kk-KZ"/>
              </w:rPr>
            </w:pPr>
            <w:r w:rsidRPr="008A3C60">
              <w:rPr>
                <w:b/>
                <w:sz w:val="20"/>
                <w:szCs w:val="20"/>
              </w:rPr>
              <w:t>ЗС 15.</w:t>
            </w:r>
            <w:r w:rsidRPr="008A3C60">
              <w:rPr>
                <w:sz w:val="20"/>
                <w:szCs w:val="20"/>
              </w:rPr>
              <w:t xml:space="preserve"> </w:t>
            </w:r>
            <w:r w:rsidRPr="008A3C60">
              <w:rPr>
                <w:sz w:val="20"/>
                <w:szCs w:val="20"/>
                <w:lang w:val="kk-KZ"/>
              </w:rPr>
              <w:t xml:space="preserve"> ҚББЖ-ның құрылымдық және функционалдық схемаларын әзірлеу.</w:t>
            </w:r>
          </w:p>
        </w:tc>
        <w:tc>
          <w:tcPr>
            <w:tcW w:w="850" w:type="dxa"/>
          </w:tcPr>
          <w:p w:rsidR="00394306" w:rsidRPr="008A3C60" w:rsidRDefault="00394306" w:rsidP="00747D1D">
            <w:pPr>
              <w:tabs>
                <w:tab w:val="left" w:pos="1276"/>
              </w:tabs>
              <w:jc w:val="center"/>
              <w:rPr>
                <w:sz w:val="20"/>
                <w:szCs w:val="20"/>
                <w:lang w:val="kk-KZ"/>
              </w:rPr>
            </w:pPr>
            <w:r w:rsidRPr="008A3C60">
              <w:rPr>
                <w:sz w:val="20"/>
                <w:szCs w:val="20"/>
                <w:lang w:val="kk-KZ"/>
              </w:rPr>
              <w:t>2</w:t>
            </w:r>
          </w:p>
        </w:tc>
        <w:tc>
          <w:tcPr>
            <w:tcW w:w="1011" w:type="dxa"/>
          </w:tcPr>
          <w:p w:rsidR="00394306" w:rsidRPr="008A3C60" w:rsidRDefault="00394306" w:rsidP="00747D1D">
            <w:pPr>
              <w:tabs>
                <w:tab w:val="left" w:pos="1276"/>
              </w:tabs>
              <w:jc w:val="center"/>
              <w:rPr>
                <w:sz w:val="20"/>
                <w:szCs w:val="20"/>
                <w:lang w:val="kk-KZ"/>
              </w:rPr>
            </w:pPr>
            <w:r w:rsidRPr="008A3C60">
              <w:rPr>
                <w:sz w:val="20"/>
                <w:szCs w:val="20"/>
                <w:lang w:val="kk-KZ"/>
              </w:rPr>
              <w:t>6</w:t>
            </w:r>
          </w:p>
        </w:tc>
      </w:tr>
      <w:tr w:rsidR="00394306" w:rsidRPr="008A3C60" w:rsidTr="00747D1D">
        <w:tc>
          <w:tcPr>
            <w:tcW w:w="971" w:type="dxa"/>
            <w:vMerge/>
          </w:tcPr>
          <w:p w:rsidR="00394306" w:rsidRPr="008A3C60" w:rsidRDefault="00394306" w:rsidP="00747D1D">
            <w:pPr>
              <w:tabs>
                <w:tab w:val="left" w:pos="1276"/>
              </w:tabs>
              <w:jc w:val="center"/>
              <w:rPr>
                <w:b/>
                <w:sz w:val="20"/>
                <w:szCs w:val="20"/>
              </w:rPr>
            </w:pPr>
          </w:p>
        </w:tc>
        <w:tc>
          <w:tcPr>
            <w:tcW w:w="7393" w:type="dxa"/>
          </w:tcPr>
          <w:p w:rsidR="00394306" w:rsidRPr="008A3C60" w:rsidRDefault="00394306" w:rsidP="00747D1D">
            <w:pPr>
              <w:tabs>
                <w:tab w:val="left" w:pos="1276"/>
              </w:tabs>
              <w:rPr>
                <w:b/>
                <w:sz w:val="20"/>
                <w:szCs w:val="20"/>
              </w:rPr>
            </w:pPr>
            <w:r w:rsidRPr="008A3C60">
              <w:rPr>
                <w:b/>
                <w:sz w:val="20"/>
                <w:szCs w:val="20"/>
                <w:lang w:val="kk-KZ"/>
              </w:rPr>
              <w:t>СОӨЖ</w:t>
            </w:r>
            <w:r w:rsidRPr="008A3C60">
              <w:rPr>
                <w:b/>
                <w:sz w:val="20"/>
                <w:szCs w:val="20"/>
              </w:rPr>
              <w:t xml:space="preserve"> </w:t>
            </w:r>
            <w:r w:rsidRPr="008A3C60">
              <w:rPr>
                <w:b/>
                <w:sz w:val="20"/>
                <w:szCs w:val="20"/>
                <w:lang w:val="kk-KZ"/>
              </w:rPr>
              <w:t>6</w:t>
            </w:r>
            <w:r w:rsidRPr="008A3C60">
              <w:rPr>
                <w:b/>
                <w:sz w:val="20"/>
                <w:szCs w:val="20"/>
              </w:rPr>
              <w:t xml:space="preserve">. </w:t>
            </w:r>
            <w:r w:rsidRPr="008A3C60">
              <w:rPr>
                <w:sz w:val="20"/>
                <w:szCs w:val="20"/>
                <w:lang w:val="kk-KZ"/>
              </w:rPr>
              <w:t>Емтиханға дайындық мәселесі бойынша кеңес беру.</w:t>
            </w:r>
          </w:p>
        </w:tc>
        <w:tc>
          <w:tcPr>
            <w:tcW w:w="850" w:type="dxa"/>
          </w:tcPr>
          <w:p w:rsidR="00394306" w:rsidRPr="008A3C60" w:rsidRDefault="00394306" w:rsidP="00747D1D">
            <w:pPr>
              <w:tabs>
                <w:tab w:val="left" w:pos="1276"/>
              </w:tabs>
              <w:jc w:val="center"/>
              <w:rPr>
                <w:sz w:val="20"/>
                <w:szCs w:val="20"/>
              </w:rPr>
            </w:pPr>
          </w:p>
        </w:tc>
        <w:tc>
          <w:tcPr>
            <w:tcW w:w="1011" w:type="dxa"/>
          </w:tcPr>
          <w:p w:rsidR="00394306" w:rsidRPr="008A3C60" w:rsidRDefault="00394306" w:rsidP="00747D1D">
            <w:pPr>
              <w:tabs>
                <w:tab w:val="left" w:pos="1276"/>
              </w:tabs>
              <w:jc w:val="center"/>
              <w:rPr>
                <w:sz w:val="20"/>
                <w:szCs w:val="20"/>
              </w:rPr>
            </w:pPr>
          </w:p>
        </w:tc>
      </w:tr>
      <w:tr w:rsidR="00394306" w:rsidRPr="008A3C60" w:rsidTr="00747D1D">
        <w:tc>
          <w:tcPr>
            <w:tcW w:w="8364" w:type="dxa"/>
            <w:gridSpan w:val="2"/>
          </w:tcPr>
          <w:p w:rsidR="00394306" w:rsidRPr="008A3C60" w:rsidRDefault="00394306" w:rsidP="00747D1D">
            <w:pPr>
              <w:tabs>
                <w:tab w:val="left" w:pos="1276"/>
              </w:tabs>
              <w:rPr>
                <w:b/>
                <w:sz w:val="20"/>
                <w:szCs w:val="20"/>
              </w:rPr>
            </w:pPr>
            <w:r w:rsidRPr="008A3C60">
              <w:rPr>
                <w:b/>
                <w:sz w:val="20"/>
                <w:szCs w:val="20"/>
                <w:lang w:val="kk-KZ"/>
              </w:rPr>
              <w:t xml:space="preserve">    АБ</w:t>
            </w:r>
            <w:r w:rsidRPr="008A3C60">
              <w:rPr>
                <w:b/>
                <w:sz w:val="20"/>
                <w:szCs w:val="20"/>
              </w:rPr>
              <w:t xml:space="preserve"> 2</w:t>
            </w:r>
          </w:p>
        </w:tc>
        <w:tc>
          <w:tcPr>
            <w:tcW w:w="850" w:type="dxa"/>
          </w:tcPr>
          <w:p w:rsidR="00394306" w:rsidRPr="008A3C60" w:rsidRDefault="00394306" w:rsidP="00747D1D">
            <w:pPr>
              <w:tabs>
                <w:tab w:val="left" w:pos="1276"/>
              </w:tabs>
              <w:jc w:val="center"/>
              <w:rPr>
                <w:sz w:val="20"/>
                <w:szCs w:val="20"/>
              </w:rPr>
            </w:pPr>
          </w:p>
        </w:tc>
        <w:tc>
          <w:tcPr>
            <w:tcW w:w="1011" w:type="dxa"/>
          </w:tcPr>
          <w:p w:rsidR="00394306" w:rsidRPr="008A3C60" w:rsidRDefault="00394306" w:rsidP="00747D1D">
            <w:pPr>
              <w:tabs>
                <w:tab w:val="left" w:pos="1276"/>
              </w:tabs>
              <w:jc w:val="center"/>
              <w:rPr>
                <w:b/>
                <w:sz w:val="20"/>
                <w:szCs w:val="20"/>
                <w:lang w:val="kk-KZ"/>
              </w:rPr>
            </w:pPr>
            <w:r w:rsidRPr="008A3C60">
              <w:rPr>
                <w:b/>
                <w:sz w:val="20"/>
                <w:szCs w:val="20"/>
                <w:lang w:val="kk-KZ"/>
              </w:rPr>
              <w:t>100</w:t>
            </w:r>
          </w:p>
        </w:tc>
      </w:tr>
    </w:tbl>
    <w:p w:rsidR="00DD4C83" w:rsidRPr="008A3C60" w:rsidRDefault="00DD4C83">
      <w:pPr>
        <w:jc w:val="center"/>
        <w:rPr>
          <w:b/>
          <w:sz w:val="20"/>
          <w:szCs w:val="20"/>
          <w:lang w:val="kk-KZ"/>
        </w:rPr>
      </w:pPr>
    </w:p>
    <w:p w:rsidR="00C92A53" w:rsidRPr="008A3C60" w:rsidRDefault="00C92A53">
      <w:pPr>
        <w:jc w:val="center"/>
        <w:rPr>
          <w:b/>
          <w:sz w:val="20"/>
          <w:szCs w:val="20"/>
          <w:lang w:val="kk-KZ"/>
        </w:rPr>
      </w:pPr>
    </w:p>
    <w:p w:rsidR="00C92A53" w:rsidRPr="008A3C60" w:rsidRDefault="00C92A53">
      <w:pPr>
        <w:jc w:val="center"/>
        <w:rPr>
          <w:b/>
          <w:sz w:val="20"/>
          <w:szCs w:val="20"/>
          <w:lang w:val="kk-KZ"/>
        </w:rPr>
      </w:pPr>
    </w:p>
    <w:p w:rsidR="00C92A53" w:rsidRPr="008A3C60" w:rsidRDefault="00C92A53">
      <w:pPr>
        <w:jc w:val="center"/>
        <w:rPr>
          <w:b/>
          <w:sz w:val="20"/>
          <w:szCs w:val="20"/>
          <w:lang w:val="kk-KZ"/>
        </w:rPr>
      </w:pPr>
    </w:p>
    <w:p w:rsidR="008A3C60" w:rsidRPr="008A3C60" w:rsidRDefault="008A3C60" w:rsidP="008A3C60">
      <w:pPr>
        <w:jc w:val="both"/>
        <w:rPr>
          <w:sz w:val="20"/>
          <w:szCs w:val="20"/>
          <w:lang w:val="kk-KZ"/>
        </w:rPr>
      </w:pPr>
    </w:p>
    <w:p w:rsidR="008A3C60" w:rsidRPr="008A3C60" w:rsidRDefault="008A3C60" w:rsidP="008A3C60">
      <w:pPr>
        <w:jc w:val="center"/>
        <w:rPr>
          <w:sz w:val="20"/>
          <w:szCs w:val="20"/>
        </w:rPr>
      </w:pPr>
      <w:r w:rsidRPr="008A3C60">
        <w:rPr>
          <w:sz w:val="20"/>
          <w:szCs w:val="20"/>
        </w:rPr>
        <w:t xml:space="preserve">Декан        _____________________             </w:t>
      </w:r>
      <w:proofErr w:type="spellStart"/>
      <w:r w:rsidRPr="008A3C60">
        <w:rPr>
          <w:rStyle w:val="afc"/>
          <w:color w:val="000000"/>
          <w:sz w:val="20"/>
          <w:szCs w:val="20"/>
          <w:shd w:val="clear" w:color="auto" w:fill="FFFFFF"/>
        </w:rPr>
        <w:t>Урмашев</w:t>
      </w:r>
      <w:proofErr w:type="spellEnd"/>
      <w:r w:rsidRPr="008A3C60">
        <w:rPr>
          <w:rStyle w:val="afc"/>
          <w:color w:val="000000"/>
          <w:sz w:val="20"/>
          <w:szCs w:val="20"/>
          <w:shd w:val="clear" w:color="auto" w:fill="FFFFFF"/>
        </w:rPr>
        <w:t xml:space="preserve"> Б. А</w:t>
      </w:r>
      <w:r w:rsidRPr="008A3C60">
        <w:rPr>
          <w:rStyle w:val="afc"/>
          <w:color w:val="000000"/>
          <w:sz w:val="20"/>
          <w:szCs w:val="20"/>
          <w:shd w:val="clear" w:color="auto" w:fill="FFFFFF"/>
          <w:lang w:val="kk-KZ"/>
        </w:rPr>
        <w:t>.</w:t>
      </w:r>
    </w:p>
    <w:p w:rsidR="008A3C60" w:rsidRPr="008A3C60" w:rsidRDefault="008A3C60" w:rsidP="008A3C60">
      <w:pPr>
        <w:jc w:val="center"/>
        <w:rPr>
          <w:sz w:val="20"/>
          <w:szCs w:val="20"/>
        </w:rPr>
      </w:pPr>
      <w:r w:rsidRPr="008A3C60">
        <w:rPr>
          <w:sz w:val="20"/>
          <w:szCs w:val="20"/>
        </w:rPr>
        <w:t xml:space="preserve"> </w:t>
      </w:r>
    </w:p>
    <w:p w:rsidR="008A3C60" w:rsidRPr="008A3C60" w:rsidRDefault="008A3C60" w:rsidP="008A3C60">
      <w:pPr>
        <w:jc w:val="center"/>
        <w:rPr>
          <w:sz w:val="20"/>
          <w:szCs w:val="20"/>
        </w:rPr>
      </w:pPr>
      <w:r w:rsidRPr="008A3C60">
        <w:rPr>
          <w:sz w:val="20"/>
          <w:szCs w:val="20"/>
        </w:rPr>
        <w:t xml:space="preserve">Кафедра </w:t>
      </w:r>
      <w:proofErr w:type="spellStart"/>
      <w:r w:rsidRPr="008A3C60">
        <w:rPr>
          <w:sz w:val="20"/>
          <w:szCs w:val="20"/>
        </w:rPr>
        <w:t>меңгерушісі</w:t>
      </w:r>
      <w:proofErr w:type="spellEnd"/>
      <w:r w:rsidRPr="008A3C60">
        <w:rPr>
          <w:sz w:val="20"/>
          <w:szCs w:val="20"/>
        </w:rPr>
        <w:t xml:space="preserve">    _____________</w:t>
      </w:r>
      <w:r w:rsidRPr="008A3C60">
        <w:rPr>
          <w:sz w:val="20"/>
          <w:szCs w:val="20"/>
          <w:lang w:val="kk-KZ"/>
        </w:rPr>
        <w:t>_______Мусиралиева Ш.Ж.</w:t>
      </w:r>
    </w:p>
    <w:p w:rsidR="008A3C60" w:rsidRPr="008A3C60" w:rsidRDefault="008A3C60" w:rsidP="008A3C60">
      <w:pPr>
        <w:jc w:val="center"/>
        <w:rPr>
          <w:sz w:val="20"/>
          <w:szCs w:val="20"/>
        </w:rPr>
      </w:pPr>
    </w:p>
    <w:p w:rsidR="008A3C60" w:rsidRPr="008A3C60" w:rsidRDefault="008A3C60" w:rsidP="008A3C60">
      <w:pPr>
        <w:jc w:val="center"/>
        <w:rPr>
          <w:sz w:val="20"/>
          <w:szCs w:val="20"/>
          <w:lang w:val="kk-KZ"/>
        </w:rPr>
      </w:pPr>
      <w:proofErr w:type="spellStart"/>
      <w:r w:rsidRPr="008A3C60">
        <w:rPr>
          <w:sz w:val="20"/>
          <w:szCs w:val="20"/>
        </w:rPr>
        <w:t>Дә</w:t>
      </w:r>
      <w:proofErr w:type="gramStart"/>
      <w:r w:rsidRPr="008A3C60">
        <w:rPr>
          <w:sz w:val="20"/>
          <w:szCs w:val="20"/>
        </w:rPr>
        <w:t>р</w:t>
      </w:r>
      <w:proofErr w:type="gramEnd"/>
      <w:r w:rsidRPr="008A3C60">
        <w:rPr>
          <w:sz w:val="20"/>
          <w:szCs w:val="20"/>
        </w:rPr>
        <w:t>іскер</w:t>
      </w:r>
      <w:proofErr w:type="spellEnd"/>
      <w:r w:rsidRPr="008A3C60">
        <w:rPr>
          <w:sz w:val="20"/>
          <w:szCs w:val="20"/>
          <w:lang w:val="kk-KZ"/>
        </w:rPr>
        <w:t xml:space="preserve">     </w:t>
      </w:r>
      <w:r w:rsidRPr="008A3C60">
        <w:rPr>
          <w:sz w:val="20"/>
          <w:szCs w:val="20"/>
        </w:rPr>
        <w:t>___________________    Ахмед Г.Ж.</w:t>
      </w:r>
    </w:p>
    <w:p w:rsidR="000C4219" w:rsidRPr="008A3C60" w:rsidRDefault="000C4219" w:rsidP="00E11995">
      <w:pPr>
        <w:jc w:val="both"/>
        <w:rPr>
          <w:bCs/>
          <w:color w:val="000000" w:themeColor="text1"/>
          <w:sz w:val="20"/>
          <w:szCs w:val="20"/>
          <w:shd w:val="clear" w:color="auto" w:fill="FFFFFF"/>
          <w:lang w:val="kk-KZ"/>
        </w:rPr>
      </w:pPr>
    </w:p>
    <w:bookmarkEnd w:id="0"/>
    <w:p w:rsidR="00EF2040" w:rsidRPr="008A3C60" w:rsidRDefault="00EF2040">
      <w:pPr>
        <w:jc w:val="both"/>
        <w:rPr>
          <w:sz w:val="20"/>
          <w:szCs w:val="20"/>
          <w:lang w:val="kk-KZ"/>
        </w:rPr>
      </w:pPr>
    </w:p>
    <w:sectPr w:rsidR="00EF2040" w:rsidRPr="008A3C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C7614C"/>
    <w:multiLevelType w:val="hybridMultilevel"/>
    <w:tmpl w:val="89E6B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CD2371"/>
    <w:multiLevelType w:val="hybridMultilevel"/>
    <w:tmpl w:val="BA303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1583E"/>
    <w:rsid w:val="00027147"/>
    <w:rsid w:val="00084E6A"/>
    <w:rsid w:val="00086EED"/>
    <w:rsid w:val="000C4219"/>
    <w:rsid w:val="000F5717"/>
    <w:rsid w:val="001640C9"/>
    <w:rsid w:val="001A4B41"/>
    <w:rsid w:val="001D13CF"/>
    <w:rsid w:val="00200490"/>
    <w:rsid w:val="002C1D33"/>
    <w:rsid w:val="002E6297"/>
    <w:rsid w:val="00323908"/>
    <w:rsid w:val="003338F6"/>
    <w:rsid w:val="00346CD0"/>
    <w:rsid w:val="00394306"/>
    <w:rsid w:val="003B6C69"/>
    <w:rsid w:val="003E6E0D"/>
    <w:rsid w:val="004210B2"/>
    <w:rsid w:val="0045390E"/>
    <w:rsid w:val="004C4480"/>
    <w:rsid w:val="00531543"/>
    <w:rsid w:val="00541D7F"/>
    <w:rsid w:val="00591679"/>
    <w:rsid w:val="00594DE6"/>
    <w:rsid w:val="005E2FF8"/>
    <w:rsid w:val="005F5B21"/>
    <w:rsid w:val="00750D6B"/>
    <w:rsid w:val="007F6A9D"/>
    <w:rsid w:val="008679E5"/>
    <w:rsid w:val="008A3C60"/>
    <w:rsid w:val="00920D39"/>
    <w:rsid w:val="00923E03"/>
    <w:rsid w:val="00931BCA"/>
    <w:rsid w:val="00940F5D"/>
    <w:rsid w:val="009663A0"/>
    <w:rsid w:val="00A34354"/>
    <w:rsid w:val="00A40781"/>
    <w:rsid w:val="00A72D3C"/>
    <w:rsid w:val="00AC011C"/>
    <w:rsid w:val="00AF3590"/>
    <w:rsid w:val="00C66CC4"/>
    <w:rsid w:val="00C74AD4"/>
    <w:rsid w:val="00C92A53"/>
    <w:rsid w:val="00CA458D"/>
    <w:rsid w:val="00CD1CC3"/>
    <w:rsid w:val="00D371AD"/>
    <w:rsid w:val="00D411D0"/>
    <w:rsid w:val="00D4478E"/>
    <w:rsid w:val="00D85871"/>
    <w:rsid w:val="00DD4C83"/>
    <w:rsid w:val="00E054AC"/>
    <w:rsid w:val="00E11995"/>
    <w:rsid w:val="00E521F4"/>
    <w:rsid w:val="00E6770B"/>
    <w:rsid w:val="00EB490B"/>
    <w:rsid w:val="00EC3017"/>
    <w:rsid w:val="00ED08B5"/>
    <w:rsid w:val="00EE3941"/>
    <w:rsid w:val="00EF2040"/>
    <w:rsid w:val="00EF5665"/>
    <w:rsid w:val="00EF5EC4"/>
    <w:rsid w:val="00F32838"/>
    <w:rsid w:val="00F3540B"/>
    <w:rsid w:val="00F5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EB490B"/>
    <w:pPr>
      <w:suppressAutoHyphens/>
    </w:pPr>
    <w:rPr>
      <w:rFonts w:eastAsia="Arial"/>
      <w:sz w:val="20"/>
      <w:szCs w:val="20"/>
      <w:lang w:eastAsia="ar-SA"/>
    </w:rPr>
  </w:style>
  <w:style w:type="paragraph" w:styleId="afb">
    <w:name w:val="No Spacing"/>
    <w:uiPriority w:val="1"/>
    <w:qFormat/>
    <w:rsid w:val="00EB490B"/>
    <w:rPr>
      <w:rFonts w:ascii="Calibri" w:eastAsia="Calibri" w:hAnsi="Calibri"/>
      <w:sz w:val="22"/>
      <w:szCs w:val="22"/>
    </w:rPr>
  </w:style>
  <w:style w:type="paragraph" w:styleId="20">
    <w:name w:val="Body Text 2"/>
    <w:basedOn w:val="a"/>
    <w:link w:val="21"/>
    <w:unhideWhenUsed/>
    <w:rsid w:val="00EB490B"/>
    <w:pPr>
      <w:spacing w:after="120" w:line="480" w:lineRule="auto"/>
    </w:pPr>
    <w:rPr>
      <w:sz w:val="20"/>
      <w:szCs w:val="20"/>
      <w:lang w:eastAsia="ru-RU"/>
    </w:rPr>
  </w:style>
  <w:style w:type="character" w:customStyle="1" w:styleId="21">
    <w:name w:val="Основной текст 2 Знак"/>
    <w:basedOn w:val="a0"/>
    <w:link w:val="20"/>
    <w:rsid w:val="00EB490B"/>
    <w:rPr>
      <w:sz w:val="20"/>
      <w:szCs w:val="20"/>
      <w:lang w:eastAsia="ru-RU"/>
    </w:rPr>
  </w:style>
  <w:style w:type="paragraph" w:styleId="11">
    <w:name w:val="toc 1"/>
    <w:basedOn w:val="a"/>
    <w:uiPriority w:val="1"/>
    <w:qFormat/>
    <w:rsid w:val="00C92A53"/>
    <w:pPr>
      <w:widowControl w:val="0"/>
      <w:autoSpaceDE w:val="0"/>
      <w:autoSpaceDN w:val="0"/>
      <w:ind w:left="741" w:hanging="911"/>
    </w:pPr>
    <w:rPr>
      <w:sz w:val="28"/>
      <w:szCs w:val="28"/>
    </w:rPr>
  </w:style>
  <w:style w:type="character" w:customStyle="1" w:styleId="30">
    <w:name w:val="Заголовок 3 Знак"/>
    <w:basedOn w:val="a0"/>
    <w:link w:val="3"/>
    <w:uiPriority w:val="9"/>
    <w:rsid w:val="00394306"/>
    <w:rPr>
      <w:b/>
      <w:sz w:val="28"/>
      <w:szCs w:val="28"/>
    </w:rPr>
  </w:style>
  <w:style w:type="character" w:styleId="afc">
    <w:name w:val="Strong"/>
    <w:basedOn w:val="a0"/>
    <w:uiPriority w:val="22"/>
    <w:qFormat/>
    <w:rsid w:val="008A3C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EB490B"/>
    <w:pPr>
      <w:suppressAutoHyphens/>
    </w:pPr>
    <w:rPr>
      <w:rFonts w:eastAsia="Arial"/>
      <w:sz w:val="20"/>
      <w:szCs w:val="20"/>
      <w:lang w:eastAsia="ar-SA"/>
    </w:rPr>
  </w:style>
  <w:style w:type="paragraph" w:styleId="afb">
    <w:name w:val="No Spacing"/>
    <w:uiPriority w:val="1"/>
    <w:qFormat/>
    <w:rsid w:val="00EB490B"/>
    <w:rPr>
      <w:rFonts w:ascii="Calibri" w:eastAsia="Calibri" w:hAnsi="Calibri"/>
      <w:sz w:val="22"/>
      <w:szCs w:val="22"/>
    </w:rPr>
  </w:style>
  <w:style w:type="paragraph" w:styleId="20">
    <w:name w:val="Body Text 2"/>
    <w:basedOn w:val="a"/>
    <w:link w:val="21"/>
    <w:unhideWhenUsed/>
    <w:rsid w:val="00EB490B"/>
    <w:pPr>
      <w:spacing w:after="120" w:line="480" w:lineRule="auto"/>
    </w:pPr>
    <w:rPr>
      <w:sz w:val="20"/>
      <w:szCs w:val="20"/>
      <w:lang w:eastAsia="ru-RU"/>
    </w:rPr>
  </w:style>
  <w:style w:type="character" w:customStyle="1" w:styleId="21">
    <w:name w:val="Основной текст 2 Знак"/>
    <w:basedOn w:val="a0"/>
    <w:link w:val="20"/>
    <w:rsid w:val="00EB490B"/>
    <w:rPr>
      <w:sz w:val="20"/>
      <w:szCs w:val="20"/>
      <w:lang w:eastAsia="ru-RU"/>
    </w:rPr>
  </w:style>
  <w:style w:type="paragraph" w:styleId="11">
    <w:name w:val="toc 1"/>
    <w:basedOn w:val="a"/>
    <w:uiPriority w:val="1"/>
    <w:qFormat/>
    <w:rsid w:val="00C92A53"/>
    <w:pPr>
      <w:widowControl w:val="0"/>
      <w:autoSpaceDE w:val="0"/>
      <w:autoSpaceDN w:val="0"/>
      <w:ind w:left="741" w:hanging="911"/>
    </w:pPr>
    <w:rPr>
      <w:sz w:val="28"/>
      <w:szCs w:val="28"/>
    </w:rPr>
  </w:style>
  <w:style w:type="character" w:customStyle="1" w:styleId="30">
    <w:name w:val="Заголовок 3 Знак"/>
    <w:basedOn w:val="a0"/>
    <w:link w:val="3"/>
    <w:uiPriority w:val="9"/>
    <w:rsid w:val="00394306"/>
    <w:rPr>
      <w:b/>
      <w:sz w:val="28"/>
      <w:szCs w:val="28"/>
    </w:rPr>
  </w:style>
  <w:style w:type="character" w:styleId="afc">
    <w:name w:val="Strong"/>
    <w:basedOn w:val="a0"/>
    <w:uiPriority w:val="22"/>
    <w:qFormat/>
    <w:rsid w:val="008A3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3" Type="http://schemas.openxmlformats.org/officeDocument/2006/relationships/styles" Target="styles.xml"/><Relationship Id="rId7" Type="http://schemas.openxmlformats.org/officeDocument/2006/relationships/hyperlink" Target="mailto:gulmaral.akhmed@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mail.com" TargetMode="External"/><Relationship Id="rId4" Type="http://schemas.microsoft.com/office/2007/relationships/stylesWithEffects" Target="stylesWithEffects.xml"/><Relationship Id="rId9" Type="http://schemas.openxmlformats.org/officeDocument/2006/relationships/hyperlink" Target="https://ronex.kz/sistemy-kontrolya-dostupa-per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69D59-B611-4483-94BF-B63B1836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8295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Казыбек</cp:lastModifiedBy>
  <cp:revision>3</cp:revision>
  <cp:lastPrinted>2021-09-13T10:23:00Z</cp:lastPrinted>
  <dcterms:created xsi:type="dcterms:W3CDTF">2022-09-28T03:53:00Z</dcterms:created>
  <dcterms:modified xsi:type="dcterms:W3CDTF">2022-09-28T03:54:00Z</dcterms:modified>
</cp:coreProperties>
</file>